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47C5F" w14:textId="6E7D6D6F" w:rsidR="00215D3F" w:rsidRPr="00C726F6" w:rsidRDefault="00F71D30">
      <w:pPr>
        <w:adjustRightInd/>
        <w:rPr>
          <w:b/>
          <w:bCs/>
          <w:color w:val="auto"/>
          <w:sz w:val="24"/>
          <w:szCs w:val="24"/>
        </w:rPr>
      </w:pPr>
      <w:r w:rsidRPr="00C726F6">
        <w:rPr>
          <w:rFonts w:hint="eastAsia"/>
          <w:b/>
          <w:bCs/>
          <w:color w:val="auto"/>
          <w:sz w:val="24"/>
          <w:szCs w:val="24"/>
        </w:rPr>
        <w:t>資格</w:t>
      </w:r>
      <w:r w:rsidR="00F02F43" w:rsidRPr="00C726F6">
        <w:rPr>
          <w:rFonts w:hint="eastAsia"/>
          <w:b/>
          <w:bCs/>
          <w:color w:val="auto"/>
          <w:sz w:val="24"/>
          <w:szCs w:val="24"/>
        </w:rPr>
        <w:t>規</w:t>
      </w:r>
      <w:r w:rsidR="00531D2D">
        <w:rPr>
          <w:rFonts w:hint="eastAsia"/>
          <w:b/>
          <w:bCs/>
          <w:color w:val="auto"/>
          <w:sz w:val="24"/>
          <w:szCs w:val="24"/>
        </w:rPr>
        <w:t>程</w:t>
      </w:r>
    </w:p>
    <w:p w14:paraId="1E143CCE" w14:textId="77777777" w:rsidR="005130DB" w:rsidRPr="00AF3B4A" w:rsidRDefault="005130DB">
      <w:pPr>
        <w:adjustRightInd/>
        <w:rPr>
          <w:color w:val="auto"/>
        </w:rPr>
      </w:pPr>
    </w:p>
    <w:p w14:paraId="096D5AB8" w14:textId="77777777" w:rsidR="00ED7B11" w:rsidRPr="00AF3B4A" w:rsidRDefault="00ED7B11">
      <w:pPr>
        <w:adjustRightInd/>
        <w:rPr>
          <w:color w:val="auto"/>
        </w:rPr>
      </w:pPr>
    </w:p>
    <w:p w14:paraId="433DFAF1" w14:textId="77777777" w:rsidR="0024779D" w:rsidRPr="00531D2D" w:rsidRDefault="0024779D">
      <w:pPr>
        <w:adjustRightInd/>
        <w:rPr>
          <w:rFonts w:ascii="ＭＳ 明朝" w:cs="Times New Roman"/>
          <w:color w:val="auto"/>
          <w:spacing w:val="2"/>
        </w:rPr>
      </w:pPr>
      <w:r w:rsidRPr="00531D2D">
        <w:rPr>
          <w:rFonts w:hint="eastAsia"/>
          <w:color w:val="auto"/>
        </w:rPr>
        <w:t xml:space="preserve">第一章　</w:t>
      </w:r>
      <w:r w:rsidR="00F71D30" w:rsidRPr="00531D2D">
        <w:rPr>
          <w:rFonts w:hint="eastAsia"/>
          <w:color w:val="auto"/>
        </w:rPr>
        <w:t>入会</w:t>
      </w:r>
    </w:p>
    <w:p w14:paraId="3BD0CEEF" w14:textId="499E6DC7" w:rsidR="00F71D30" w:rsidRPr="00531D2D" w:rsidRDefault="0024779D" w:rsidP="00785ABD">
      <w:pPr>
        <w:adjustRightInd/>
        <w:ind w:left="708" w:hangingChars="334" w:hanging="708"/>
        <w:rPr>
          <w:color w:val="auto"/>
        </w:rPr>
      </w:pPr>
      <w:r w:rsidRPr="00531D2D">
        <w:rPr>
          <w:rFonts w:hint="eastAsia"/>
          <w:color w:val="auto"/>
        </w:rPr>
        <w:t xml:space="preserve">第１条　</w:t>
      </w:r>
      <w:r w:rsidR="00F71D30" w:rsidRPr="00531D2D">
        <w:rPr>
          <w:rFonts w:hint="eastAsia"/>
          <w:color w:val="auto"/>
        </w:rPr>
        <w:t>定款第</w:t>
      </w:r>
      <w:r w:rsidR="00785ABD" w:rsidRPr="00531D2D">
        <w:rPr>
          <w:rFonts w:hint="eastAsia"/>
          <w:color w:val="auto"/>
        </w:rPr>
        <w:t>７</w:t>
      </w:r>
      <w:r w:rsidR="00F71D30" w:rsidRPr="00531D2D">
        <w:rPr>
          <w:rFonts w:hint="eastAsia"/>
          <w:color w:val="auto"/>
        </w:rPr>
        <w:t>条並びに第</w:t>
      </w:r>
      <w:r w:rsidR="00785ABD" w:rsidRPr="00531D2D">
        <w:rPr>
          <w:rFonts w:hint="eastAsia"/>
          <w:color w:val="auto"/>
        </w:rPr>
        <w:t>８</w:t>
      </w:r>
      <w:r w:rsidR="00F71D30" w:rsidRPr="00531D2D">
        <w:rPr>
          <w:rFonts w:hint="eastAsia"/>
          <w:color w:val="auto"/>
        </w:rPr>
        <w:t>条に規定する資格ある入会希望者は、会員２名以上の推薦により入会申込書に必要書類を添え推薦者を経て、理事会に入会申し込みをする。</w:t>
      </w:r>
    </w:p>
    <w:p w14:paraId="549F896E" w14:textId="77777777" w:rsidR="0024779D" w:rsidRPr="00531D2D" w:rsidRDefault="0024779D">
      <w:pPr>
        <w:adjustRightInd/>
        <w:rPr>
          <w:rFonts w:ascii="ＭＳ 明朝" w:cs="Times New Roman"/>
          <w:color w:val="auto"/>
          <w:spacing w:val="2"/>
        </w:rPr>
      </w:pPr>
    </w:p>
    <w:p w14:paraId="07681C4D" w14:textId="58D0B0D8" w:rsidR="00F71D30" w:rsidRPr="00531D2D" w:rsidRDefault="0024779D" w:rsidP="00785ABD">
      <w:pPr>
        <w:adjustRightInd/>
        <w:ind w:left="708" w:hangingChars="334" w:hanging="708"/>
        <w:rPr>
          <w:color w:val="auto"/>
        </w:rPr>
      </w:pPr>
      <w:r w:rsidRPr="00531D2D">
        <w:rPr>
          <w:rFonts w:hint="eastAsia"/>
          <w:color w:val="auto"/>
        </w:rPr>
        <w:t xml:space="preserve">第２条　</w:t>
      </w:r>
      <w:r w:rsidR="00F71D30" w:rsidRPr="00531D2D">
        <w:rPr>
          <w:rFonts w:hint="eastAsia"/>
          <w:color w:val="auto"/>
        </w:rPr>
        <w:t>推薦者は毎年１月１日現在、在職</w:t>
      </w:r>
      <w:r w:rsidR="00785ABD" w:rsidRPr="00531D2D">
        <w:rPr>
          <w:rFonts w:hint="eastAsia"/>
          <w:color w:val="auto"/>
        </w:rPr>
        <w:t>１</w:t>
      </w:r>
      <w:r w:rsidR="00F71D30" w:rsidRPr="00531D2D">
        <w:rPr>
          <w:rFonts w:hint="eastAsia"/>
          <w:color w:val="auto"/>
        </w:rPr>
        <w:t>年以上にして、直前年度の出席率</w:t>
      </w:r>
      <w:r w:rsidR="00785ABD" w:rsidRPr="00531D2D">
        <w:rPr>
          <w:rFonts w:hint="eastAsia"/>
          <w:color w:val="auto"/>
        </w:rPr>
        <w:t>６０</w:t>
      </w:r>
      <w:r w:rsidR="00F71D30" w:rsidRPr="00531D2D">
        <w:rPr>
          <w:rFonts w:hint="eastAsia"/>
          <w:color w:val="auto"/>
        </w:rPr>
        <w:t>%</w:t>
      </w:r>
      <w:r w:rsidR="00F71D30" w:rsidRPr="00531D2D">
        <w:rPr>
          <w:rFonts w:hint="eastAsia"/>
          <w:color w:val="auto"/>
        </w:rPr>
        <w:t>以上の正会員であることを要する。推薦者は入会者の会費の納入</w:t>
      </w:r>
      <w:r w:rsidR="004949A2" w:rsidRPr="00531D2D">
        <w:rPr>
          <w:rFonts w:hint="eastAsia"/>
          <w:color w:val="auto"/>
        </w:rPr>
        <w:t>につき</w:t>
      </w:r>
      <w:r w:rsidR="00785ABD" w:rsidRPr="00531D2D">
        <w:rPr>
          <w:rFonts w:hint="eastAsia"/>
          <w:color w:val="auto"/>
        </w:rPr>
        <w:t>入会年度及び次年度分について</w:t>
      </w:r>
      <w:r w:rsidR="004949A2" w:rsidRPr="00531D2D">
        <w:rPr>
          <w:rFonts w:hint="eastAsia"/>
          <w:color w:val="auto"/>
        </w:rPr>
        <w:t>連帯責任をもつ事とする。</w:t>
      </w:r>
    </w:p>
    <w:p w14:paraId="4012798F" w14:textId="77777777" w:rsidR="00F71D30" w:rsidRPr="00531D2D" w:rsidRDefault="00F71D30">
      <w:pPr>
        <w:adjustRightInd/>
        <w:rPr>
          <w:color w:val="auto"/>
        </w:rPr>
      </w:pPr>
    </w:p>
    <w:p w14:paraId="1FCE36A5" w14:textId="77777777" w:rsidR="0024779D" w:rsidRPr="00531D2D" w:rsidRDefault="00C632B1" w:rsidP="00785ABD">
      <w:pPr>
        <w:adjustRightInd/>
        <w:ind w:left="708" w:hangingChars="334" w:hanging="708"/>
        <w:rPr>
          <w:rFonts w:ascii="ＭＳ 明朝" w:cs="Times New Roman"/>
          <w:color w:val="auto"/>
          <w:spacing w:val="2"/>
        </w:rPr>
      </w:pPr>
      <w:r w:rsidRPr="00531D2D">
        <w:rPr>
          <w:rFonts w:hint="eastAsia"/>
          <w:color w:val="auto"/>
        </w:rPr>
        <w:t xml:space="preserve">第３条　</w:t>
      </w:r>
      <w:r w:rsidR="004949A2" w:rsidRPr="00531D2D">
        <w:rPr>
          <w:rFonts w:hint="eastAsia"/>
          <w:color w:val="auto"/>
        </w:rPr>
        <w:t>理事会は入会申込者について、資格等綿密な調査を事務局に委嘱し、その報告を受け、無記名投票を行う。理事会で</w:t>
      </w:r>
      <w:r w:rsidR="002D7199" w:rsidRPr="00531D2D">
        <w:rPr>
          <w:rFonts w:hint="eastAsia"/>
          <w:color w:val="auto"/>
        </w:rPr>
        <w:t>３</w:t>
      </w:r>
      <w:r w:rsidR="004949A2" w:rsidRPr="00531D2D">
        <w:rPr>
          <w:rFonts w:hint="eastAsia"/>
          <w:color w:val="auto"/>
        </w:rPr>
        <w:t>分の</w:t>
      </w:r>
      <w:r w:rsidR="002D7199" w:rsidRPr="00531D2D">
        <w:rPr>
          <w:rFonts w:hint="eastAsia"/>
          <w:color w:val="auto"/>
        </w:rPr>
        <w:t>２</w:t>
      </w:r>
      <w:r w:rsidR="004949A2" w:rsidRPr="00531D2D">
        <w:rPr>
          <w:rFonts w:hint="eastAsia"/>
          <w:color w:val="auto"/>
        </w:rPr>
        <w:t>以上の賛成を得て適格と認められた入会申込者は、</w:t>
      </w:r>
      <w:r w:rsidR="002D7199" w:rsidRPr="00531D2D">
        <w:rPr>
          <w:rFonts w:hint="eastAsia"/>
          <w:color w:val="auto"/>
        </w:rPr>
        <w:t>３</w:t>
      </w:r>
      <w:r w:rsidR="004949A2" w:rsidRPr="00531D2D">
        <w:rPr>
          <w:rFonts w:hint="eastAsia"/>
          <w:color w:val="auto"/>
        </w:rPr>
        <w:t>ケ月間、理事会、例会、委員会等に出席し指導を受ける。</w:t>
      </w:r>
    </w:p>
    <w:p w14:paraId="45132DA9" w14:textId="77777777" w:rsidR="0024779D" w:rsidRPr="00531D2D" w:rsidRDefault="0024779D">
      <w:pPr>
        <w:adjustRightInd/>
        <w:rPr>
          <w:rFonts w:ascii="ＭＳ 明朝" w:cs="Times New Roman"/>
          <w:color w:val="auto"/>
          <w:spacing w:val="2"/>
        </w:rPr>
      </w:pPr>
    </w:p>
    <w:p w14:paraId="0BCB7E72" w14:textId="77777777" w:rsidR="00E64BCD" w:rsidRPr="00531D2D" w:rsidRDefault="00C632B1" w:rsidP="00785ABD">
      <w:pPr>
        <w:adjustRightInd/>
        <w:ind w:left="708" w:hangingChars="334" w:hanging="708"/>
        <w:rPr>
          <w:color w:val="auto"/>
        </w:rPr>
      </w:pPr>
      <w:r w:rsidRPr="00531D2D">
        <w:rPr>
          <w:rFonts w:hint="eastAsia"/>
          <w:color w:val="auto"/>
        </w:rPr>
        <w:t xml:space="preserve">第４条　</w:t>
      </w:r>
      <w:r w:rsidR="002D7199" w:rsidRPr="00531D2D">
        <w:rPr>
          <w:rFonts w:hint="eastAsia"/>
          <w:color w:val="auto"/>
        </w:rPr>
        <w:t>３</w:t>
      </w:r>
      <w:r w:rsidR="004949A2" w:rsidRPr="00531D2D">
        <w:rPr>
          <w:rFonts w:hint="eastAsia"/>
          <w:color w:val="auto"/>
        </w:rPr>
        <w:t>か月間の研修期間を経た入会希望者は、理事会の投票により</w:t>
      </w:r>
      <w:r w:rsidR="002D7199" w:rsidRPr="00531D2D">
        <w:rPr>
          <w:rFonts w:hint="eastAsia"/>
          <w:color w:val="auto"/>
        </w:rPr>
        <w:t>３</w:t>
      </w:r>
      <w:r w:rsidR="00E64BCD" w:rsidRPr="00531D2D">
        <w:rPr>
          <w:rFonts w:hint="eastAsia"/>
          <w:color w:val="auto"/>
        </w:rPr>
        <w:t>分の</w:t>
      </w:r>
      <w:r w:rsidR="002D7199" w:rsidRPr="00531D2D">
        <w:rPr>
          <w:rFonts w:hint="eastAsia"/>
          <w:color w:val="auto"/>
        </w:rPr>
        <w:t>２</w:t>
      </w:r>
      <w:r w:rsidR="00E64BCD" w:rsidRPr="00531D2D">
        <w:rPr>
          <w:rFonts w:hint="eastAsia"/>
          <w:color w:val="auto"/>
        </w:rPr>
        <w:t>以上の賛成票を得た場合、入会資格を得る。</w:t>
      </w:r>
    </w:p>
    <w:p w14:paraId="18BE8AEC" w14:textId="77777777" w:rsidR="00E3254E" w:rsidRPr="00531D2D" w:rsidRDefault="00E3254E">
      <w:pPr>
        <w:adjustRightInd/>
        <w:rPr>
          <w:color w:val="auto"/>
        </w:rPr>
      </w:pPr>
    </w:p>
    <w:p w14:paraId="60E4395A" w14:textId="77777777" w:rsidR="00E3254E" w:rsidRPr="00531D2D" w:rsidRDefault="0024779D" w:rsidP="00785ABD">
      <w:pPr>
        <w:adjustRightInd/>
        <w:ind w:left="708" w:hangingChars="334" w:hanging="708"/>
        <w:rPr>
          <w:color w:val="auto"/>
        </w:rPr>
      </w:pPr>
      <w:r w:rsidRPr="00531D2D">
        <w:rPr>
          <w:rFonts w:hint="eastAsia"/>
          <w:color w:val="auto"/>
        </w:rPr>
        <w:t xml:space="preserve">第５条　</w:t>
      </w:r>
      <w:r w:rsidR="00E3254E" w:rsidRPr="00531D2D">
        <w:rPr>
          <w:rFonts w:hint="eastAsia"/>
          <w:color w:val="auto"/>
        </w:rPr>
        <w:t>各地ＪＣの会員で、その所属したＬＯＭの理事長の推薦を得て転入を希望するものは、前</w:t>
      </w:r>
      <w:r w:rsidR="00E3254E" w:rsidRPr="00531D2D">
        <w:rPr>
          <w:rFonts w:hint="eastAsia"/>
          <w:color w:val="auto"/>
        </w:rPr>
        <w:t>2</w:t>
      </w:r>
      <w:r w:rsidR="00E3254E" w:rsidRPr="00531D2D">
        <w:rPr>
          <w:rFonts w:hint="eastAsia"/>
          <w:color w:val="auto"/>
        </w:rPr>
        <w:t>条の規定により入会資格を得る。</w:t>
      </w:r>
    </w:p>
    <w:p w14:paraId="2E7925B0" w14:textId="77777777" w:rsidR="0024779D" w:rsidRPr="00531D2D" w:rsidRDefault="0024779D">
      <w:pPr>
        <w:adjustRightInd/>
        <w:rPr>
          <w:rFonts w:ascii="ＭＳ 明朝" w:cs="Times New Roman"/>
          <w:color w:val="auto"/>
          <w:spacing w:val="2"/>
        </w:rPr>
      </w:pPr>
    </w:p>
    <w:p w14:paraId="78A78B4E" w14:textId="77777777" w:rsidR="00F74A72" w:rsidRPr="00531D2D" w:rsidRDefault="0024779D" w:rsidP="00785ABD">
      <w:pPr>
        <w:adjustRightInd/>
        <w:ind w:left="708" w:hangingChars="334" w:hanging="708"/>
        <w:rPr>
          <w:color w:val="auto"/>
        </w:rPr>
      </w:pPr>
      <w:r w:rsidRPr="00531D2D">
        <w:rPr>
          <w:rFonts w:hint="eastAsia"/>
          <w:color w:val="auto"/>
        </w:rPr>
        <w:t xml:space="preserve">第６条　</w:t>
      </w:r>
      <w:r w:rsidR="00F74A72" w:rsidRPr="00531D2D">
        <w:rPr>
          <w:rFonts w:hint="eastAsia"/>
          <w:color w:val="auto"/>
        </w:rPr>
        <w:t>入会</w:t>
      </w:r>
      <w:r w:rsidR="00E3254E" w:rsidRPr="00531D2D">
        <w:rPr>
          <w:rFonts w:hint="eastAsia"/>
          <w:color w:val="auto"/>
        </w:rPr>
        <w:t>を</w:t>
      </w:r>
      <w:r w:rsidR="00F74A72" w:rsidRPr="00531D2D">
        <w:rPr>
          <w:rFonts w:hint="eastAsia"/>
          <w:color w:val="auto"/>
        </w:rPr>
        <w:t>承認された者は、直ちに必要書類を添えて所定の入会金及び会費等を納入しなければならない。</w:t>
      </w:r>
    </w:p>
    <w:p w14:paraId="4E981C48" w14:textId="77777777" w:rsidR="007D4D1B" w:rsidRPr="00531D2D" w:rsidRDefault="007D4D1B">
      <w:pPr>
        <w:adjustRightInd/>
        <w:rPr>
          <w:rFonts w:ascii="ＭＳ 明朝" w:hAnsi="ＭＳ 明朝"/>
          <w:color w:val="auto"/>
        </w:rPr>
      </w:pPr>
    </w:p>
    <w:p w14:paraId="3C81D431" w14:textId="256536D7" w:rsidR="00F74A72" w:rsidRPr="00531D2D" w:rsidRDefault="0024779D" w:rsidP="00785ABD">
      <w:pPr>
        <w:adjustRightInd/>
        <w:ind w:left="708" w:hangingChars="334" w:hanging="708"/>
        <w:rPr>
          <w:rFonts w:ascii="ＭＳ 明朝" w:eastAsia="ＭＳ Ｐ明朝" w:cs="ＭＳ Ｐ明朝"/>
          <w:color w:val="auto"/>
        </w:rPr>
      </w:pPr>
      <w:r w:rsidRPr="00531D2D">
        <w:rPr>
          <w:rFonts w:hint="eastAsia"/>
          <w:color w:val="auto"/>
        </w:rPr>
        <w:t>第７条</w:t>
      </w:r>
      <w:r w:rsidR="00785ABD" w:rsidRPr="00531D2D">
        <w:rPr>
          <w:rFonts w:hint="eastAsia"/>
          <w:color w:val="auto"/>
        </w:rPr>
        <w:t xml:space="preserve">　</w:t>
      </w:r>
      <w:r w:rsidR="00F74A72" w:rsidRPr="00531D2D">
        <w:rPr>
          <w:rFonts w:ascii="ＭＳ 明朝" w:eastAsia="ＭＳ Ｐ明朝" w:cs="ＭＳ Ｐ明朝" w:hint="eastAsia"/>
          <w:color w:val="auto"/>
        </w:rPr>
        <w:t>理事長は理事会において、入会を承認され、所定の手続きを終えたものを新入会員として会員に通知する。</w:t>
      </w:r>
    </w:p>
    <w:p w14:paraId="5BB63411" w14:textId="77777777" w:rsidR="00F74A72" w:rsidRPr="00531D2D" w:rsidRDefault="00F74A72" w:rsidP="00F71D30">
      <w:pPr>
        <w:adjustRightInd/>
        <w:rPr>
          <w:color w:val="auto"/>
        </w:rPr>
      </w:pPr>
    </w:p>
    <w:p w14:paraId="77F848F6" w14:textId="77777777" w:rsidR="00ED7B11" w:rsidRPr="00531D2D" w:rsidRDefault="00ED7B11" w:rsidP="00F71D30">
      <w:pPr>
        <w:adjustRightInd/>
        <w:rPr>
          <w:color w:val="auto"/>
        </w:rPr>
      </w:pPr>
    </w:p>
    <w:p w14:paraId="0B140EF0" w14:textId="63D05418" w:rsidR="00F71D30" w:rsidRPr="00531D2D" w:rsidRDefault="00F71D30" w:rsidP="00F71D30">
      <w:pPr>
        <w:adjustRightInd/>
        <w:rPr>
          <w:rFonts w:ascii="ＭＳ 明朝" w:cs="Times New Roman"/>
          <w:color w:val="auto"/>
          <w:spacing w:val="2"/>
        </w:rPr>
      </w:pPr>
      <w:r w:rsidRPr="00531D2D">
        <w:rPr>
          <w:rFonts w:hint="eastAsia"/>
          <w:color w:val="auto"/>
        </w:rPr>
        <w:t>第二章　会</w:t>
      </w:r>
      <w:r w:rsidR="00785ABD" w:rsidRPr="00531D2D">
        <w:rPr>
          <w:rFonts w:hint="eastAsia"/>
          <w:color w:val="auto"/>
        </w:rPr>
        <w:t>費</w:t>
      </w:r>
    </w:p>
    <w:p w14:paraId="1B8DD38C" w14:textId="77777777" w:rsidR="00CF15BC" w:rsidRPr="00531D2D" w:rsidRDefault="0024779D" w:rsidP="00785ABD">
      <w:pPr>
        <w:adjustRightInd/>
        <w:spacing w:line="348" w:lineRule="exact"/>
        <w:ind w:left="708" w:hangingChars="334" w:hanging="708"/>
        <w:rPr>
          <w:color w:val="auto"/>
        </w:rPr>
      </w:pPr>
      <w:r w:rsidRPr="00531D2D">
        <w:rPr>
          <w:rFonts w:hint="eastAsia"/>
          <w:color w:val="auto"/>
        </w:rPr>
        <w:t xml:space="preserve">第８条　</w:t>
      </w:r>
      <w:r w:rsidR="00CF15BC" w:rsidRPr="00531D2D">
        <w:rPr>
          <w:rFonts w:hint="eastAsia"/>
          <w:color w:val="auto"/>
        </w:rPr>
        <w:t>定款第</w:t>
      </w:r>
      <w:r w:rsidR="00ED7B11" w:rsidRPr="00531D2D">
        <w:rPr>
          <w:rFonts w:hint="eastAsia"/>
          <w:color w:val="auto"/>
        </w:rPr>
        <w:t>１１</w:t>
      </w:r>
      <w:r w:rsidR="00CF15BC" w:rsidRPr="00531D2D">
        <w:rPr>
          <w:rFonts w:hint="eastAsia"/>
          <w:color w:val="auto"/>
        </w:rPr>
        <w:t>条に規定する会費及び入会金は次のとおりとし、毎年所定の納期に納入しなければならない。</w:t>
      </w:r>
    </w:p>
    <w:p w14:paraId="2AF96AD7" w14:textId="77777777" w:rsidR="00CF15BC" w:rsidRPr="00531D2D" w:rsidRDefault="00CF15BC">
      <w:pPr>
        <w:adjustRightInd/>
        <w:spacing w:line="348" w:lineRule="exact"/>
        <w:rPr>
          <w:color w:val="auto"/>
        </w:rPr>
      </w:pPr>
      <w:r w:rsidRPr="00531D2D">
        <w:rPr>
          <w:rFonts w:hint="eastAsia"/>
          <w:color w:val="auto"/>
        </w:rPr>
        <w:t>◎会費　・正会員　１２０，０００円</w:t>
      </w:r>
    </w:p>
    <w:p w14:paraId="3D8490CC" w14:textId="77777777" w:rsidR="00CF15BC" w:rsidRPr="00531D2D" w:rsidRDefault="00CF15BC" w:rsidP="00CF15BC">
      <w:pPr>
        <w:adjustRightInd/>
        <w:spacing w:line="348" w:lineRule="exact"/>
        <w:ind w:firstLineChars="400" w:firstLine="848"/>
        <w:rPr>
          <w:color w:val="auto"/>
        </w:rPr>
      </w:pPr>
      <w:r w:rsidRPr="00531D2D">
        <w:rPr>
          <w:rFonts w:hint="eastAsia"/>
          <w:color w:val="auto"/>
        </w:rPr>
        <w:t>・賛助会員　正会員会費の４分の１</w:t>
      </w:r>
    </w:p>
    <w:p w14:paraId="21B3C205" w14:textId="77777777" w:rsidR="00CF15BC" w:rsidRPr="00531D2D" w:rsidRDefault="00CF15BC" w:rsidP="00CF15BC">
      <w:pPr>
        <w:adjustRightInd/>
        <w:spacing w:line="348" w:lineRule="exact"/>
        <w:rPr>
          <w:color w:val="auto"/>
        </w:rPr>
      </w:pPr>
      <w:r w:rsidRPr="00531D2D">
        <w:rPr>
          <w:rFonts w:hint="eastAsia"/>
          <w:color w:val="auto"/>
        </w:rPr>
        <w:t>◎入会金　正会員の会費の２分の１</w:t>
      </w:r>
    </w:p>
    <w:p w14:paraId="0827007A" w14:textId="2A0CDC47" w:rsidR="00CF15BC" w:rsidRPr="00531D2D" w:rsidRDefault="00CF15BC" w:rsidP="00785ABD">
      <w:pPr>
        <w:adjustRightInd/>
        <w:spacing w:line="348" w:lineRule="exact"/>
        <w:ind w:left="282" w:hangingChars="133" w:hanging="282"/>
        <w:rPr>
          <w:color w:val="auto"/>
        </w:rPr>
      </w:pPr>
      <w:r w:rsidRPr="00531D2D">
        <w:rPr>
          <w:rFonts w:hint="eastAsia"/>
          <w:color w:val="auto"/>
        </w:rPr>
        <w:t>２</w:t>
      </w:r>
      <w:r w:rsidR="00785ABD" w:rsidRPr="00531D2D">
        <w:rPr>
          <w:rFonts w:hint="eastAsia"/>
          <w:color w:val="auto"/>
        </w:rPr>
        <w:t>．</w:t>
      </w:r>
      <w:r w:rsidRPr="00531D2D">
        <w:rPr>
          <w:rFonts w:hint="eastAsia"/>
          <w:color w:val="auto"/>
        </w:rPr>
        <w:t>年度途中で正会員となった者は、入会と同時に次の基準により会費を納入しなければならない。但し、年度をまたぐ研修期間者については後続年度の１月より起算する。</w:t>
      </w:r>
    </w:p>
    <w:p w14:paraId="5B4A06CF" w14:textId="77777777" w:rsidR="00CF15BC" w:rsidRPr="00531D2D" w:rsidRDefault="00CF15BC" w:rsidP="00CF15BC">
      <w:pPr>
        <w:adjustRightInd/>
        <w:spacing w:line="348" w:lineRule="exact"/>
        <w:rPr>
          <w:color w:val="auto"/>
        </w:rPr>
      </w:pPr>
    </w:p>
    <w:p w14:paraId="41F41FC5" w14:textId="77777777" w:rsidR="00CF15BC" w:rsidRPr="00531D2D" w:rsidRDefault="00CF15BC" w:rsidP="00CF15BC">
      <w:pPr>
        <w:adjustRightInd/>
        <w:spacing w:line="348" w:lineRule="exact"/>
        <w:rPr>
          <w:color w:val="auto"/>
        </w:rPr>
      </w:pPr>
    </w:p>
    <w:p w14:paraId="4D73A9F9" w14:textId="77777777" w:rsidR="00CF15BC" w:rsidRPr="00531D2D" w:rsidRDefault="00CF15BC" w:rsidP="00CF15BC">
      <w:pPr>
        <w:adjustRightInd/>
        <w:spacing w:line="348" w:lineRule="exact"/>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2131"/>
        <w:gridCol w:w="2117"/>
        <w:gridCol w:w="2131"/>
      </w:tblGrid>
      <w:tr w:rsidR="00531D2D" w:rsidRPr="00531D2D" w14:paraId="57B614D6" w14:textId="77777777">
        <w:tc>
          <w:tcPr>
            <w:tcW w:w="2176" w:type="dxa"/>
            <w:shd w:val="clear" w:color="auto" w:fill="auto"/>
          </w:tcPr>
          <w:p w14:paraId="694C9464" w14:textId="77777777" w:rsidR="00192A6E" w:rsidRPr="00531D2D" w:rsidRDefault="00192A6E" w:rsidP="00785ABD">
            <w:pPr>
              <w:adjustRightInd/>
              <w:spacing w:line="348" w:lineRule="exact"/>
              <w:jc w:val="center"/>
              <w:rPr>
                <w:color w:val="auto"/>
              </w:rPr>
            </w:pPr>
            <w:r w:rsidRPr="00531D2D">
              <w:rPr>
                <w:rFonts w:hint="eastAsia"/>
                <w:color w:val="auto"/>
              </w:rPr>
              <w:lastRenderedPageBreak/>
              <w:t>研修期間承認月</w:t>
            </w:r>
          </w:p>
        </w:tc>
        <w:tc>
          <w:tcPr>
            <w:tcW w:w="2176" w:type="dxa"/>
            <w:shd w:val="clear" w:color="auto" w:fill="auto"/>
          </w:tcPr>
          <w:p w14:paraId="39E59F7D" w14:textId="77777777" w:rsidR="00192A6E" w:rsidRPr="00531D2D" w:rsidRDefault="00192A6E" w:rsidP="00785ABD">
            <w:pPr>
              <w:adjustRightInd/>
              <w:spacing w:line="348" w:lineRule="exact"/>
              <w:jc w:val="center"/>
              <w:rPr>
                <w:color w:val="auto"/>
              </w:rPr>
            </w:pPr>
            <w:r w:rsidRPr="00531D2D">
              <w:rPr>
                <w:rFonts w:hint="eastAsia"/>
                <w:color w:val="auto"/>
              </w:rPr>
              <w:t>会費（円）</w:t>
            </w:r>
          </w:p>
        </w:tc>
        <w:tc>
          <w:tcPr>
            <w:tcW w:w="2176" w:type="dxa"/>
            <w:shd w:val="clear" w:color="auto" w:fill="auto"/>
          </w:tcPr>
          <w:p w14:paraId="39244C1D" w14:textId="77777777" w:rsidR="00192A6E" w:rsidRPr="00531D2D" w:rsidRDefault="00192A6E" w:rsidP="00785ABD">
            <w:pPr>
              <w:adjustRightInd/>
              <w:spacing w:line="348" w:lineRule="exact"/>
              <w:jc w:val="center"/>
              <w:rPr>
                <w:color w:val="auto"/>
              </w:rPr>
            </w:pPr>
            <w:r w:rsidRPr="00531D2D">
              <w:rPr>
                <w:rFonts w:hint="eastAsia"/>
                <w:color w:val="auto"/>
              </w:rPr>
              <w:t>研修期間承認月</w:t>
            </w:r>
          </w:p>
        </w:tc>
        <w:tc>
          <w:tcPr>
            <w:tcW w:w="2176" w:type="dxa"/>
            <w:shd w:val="clear" w:color="auto" w:fill="auto"/>
          </w:tcPr>
          <w:p w14:paraId="4088B5DF" w14:textId="77777777" w:rsidR="00192A6E" w:rsidRPr="00531D2D" w:rsidRDefault="00192A6E" w:rsidP="00785ABD">
            <w:pPr>
              <w:adjustRightInd/>
              <w:spacing w:line="348" w:lineRule="exact"/>
              <w:jc w:val="center"/>
              <w:rPr>
                <w:color w:val="auto"/>
              </w:rPr>
            </w:pPr>
            <w:r w:rsidRPr="00531D2D">
              <w:rPr>
                <w:rFonts w:hint="eastAsia"/>
                <w:color w:val="auto"/>
              </w:rPr>
              <w:t>会費（円）</w:t>
            </w:r>
          </w:p>
        </w:tc>
      </w:tr>
      <w:tr w:rsidR="00531D2D" w:rsidRPr="00531D2D" w14:paraId="0F822702" w14:textId="77777777">
        <w:tc>
          <w:tcPr>
            <w:tcW w:w="2176" w:type="dxa"/>
            <w:shd w:val="clear" w:color="auto" w:fill="auto"/>
          </w:tcPr>
          <w:p w14:paraId="7F4A3400" w14:textId="77777777" w:rsidR="00192A6E" w:rsidRPr="00531D2D" w:rsidRDefault="00192A6E" w:rsidP="00E807E1">
            <w:pPr>
              <w:adjustRightInd/>
              <w:spacing w:line="348" w:lineRule="exact"/>
              <w:jc w:val="center"/>
              <w:rPr>
                <w:color w:val="auto"/>
              </w:rPr>
            </w:pPr>
            <w:r w:rsidRPr="00531D2D">
              <w:rPr>
                <w:rFonts w:hint="eastAsia"/>
                <w:color w:val="auto"/>
              </w:rPr>
              <w:t>１月</w:t>
            </w:r>
          </w:p>
        </w:tc>
        <w:tc>
          <w:tcPr>
            <w:tcW w:w="2176" w:type="dxa"/>
            <w:shd w:val="clear" w:color="auto" w:fill="auto"/>
          </w:tcPr>
          <w:p w14:paraId="5CB9D12B" w14:textId="30214BC2" w:rsidR="00192A6E" w:rsidRPr="00531D2D" w:rsidRDefault="00785ABD" w:rsidP="00785ABD">
            <w:pPr>
              <w:adjustRightInd/>
              <w:spacing w:line="348" w:lineRule="exact"/>
              <w:jc w:val="center"/>
              <w:rPr>
                <w:rFonts w:ascii="ＭＳ 明朝" w:hAnsi="ＭＳ 明朝"/>
                <w:color w:val="auto"/>
              </w:rPr>
            </w:pPr>
            <w:r w:rsidRPr="00531D2D">
              <w:rPr>
                <w:rFonts w:ascii="ＭＳ 明朝" w:hAnsi="ＭＳ 明朝" w:hint="eastAsia"/>
                <w:color w:val="auto"/>
              </w:rPr>
              <w:t>１２０，０００</w:t>
            </w:r>
          </w:p>
        </w:tc>
        <w:tc>
          <w:tcPr>
            <w:tcW w:w="2176" w:type="dxa"/>
            <w:shd w:val="clear" w:color="auto" w:fill="auto"/>
          </w:tcPr>
          <w:p w14:paraId="5F9A517C" w14:textId="77777777" w:rsidR="00192A6E" w:rsidRPr="00531D2D" w:rsidRDefault="00192A6E" w:rsidP="00E807E1">
            <w:pPr>
              <w:adjustRightInd/>
              <w:spacing w:line="348" w:lineRule="exact"/>
              <w:jc w:val="center"/>
              <w:rPr>
                <w:color w:val="auto"/>
              </w:rPr>
            </w:pPr>
            <w:r w:rsidRPr="00531D2D">
              <w:rPr>
                <w:rFonts w:hint="eastAsia"/>
                <w:color w:val="auto"/>
              </w:rPr>
              <w:t>７月</w:t>
            </w:r>
          </w:p>
        </w:tc>
        <w:tc>
          <w:tcPr>
            <w:tcW w:w="2176" w:type="dxa"/>
            <w:shd w:val="clear" w:color="auto" w:fill="auto"/>
          </w:tcPr>
          <w:p w14:paraId="3E34ED58" w14:textId="77777777" w:rsidR="00192A6E" w:rsidRPr="00531D2D" w:rsidRDefault="00192A6E" w:rsidP="00785ABD">
            <w:pPr>
              <w:adjustRightInd/>
              <w:spacing w:line="348" w:lineRule="exact"/>
              <w:jc w:val="center"/>
              <w:rPr>
                <w:color w:val="auto"/>
              </w:rPr>
            </w:pPr>
            <w:r w:rsidRPr="00531D2D">
              <w:rPr>
                <w:rFonts w:hint="eastAsia"/>
                <w:color w:val="auto"/>
              </w:rPr>
              <w:t>６０，０００</w:t>
            </w:r>
          </w:p>
        </w:tc>
      </w:tr>
      <w:tr w:rsidR="00531D2D" w:rsidRPr="00531D2D" w14:paraId="5876D57A" w14:textId="77777777">
        <w:tc>
          <w:tcPr>
            <w:tcW w:w="2176" w:type="dxa"/>
            <w:shd w:val="clear" w:color="auto" w:fill="auto"/>
          </w:tcPr>
          <w:p w14:paraId="0F1F29A2" w14:textId="77777777" w:rsidR="00192A6E" w:rsidRPr="00531D2D" w:rsidRDefault="00192A6E" w:rsidP="00E807E1">
            <w:pPr>
              <w:adjustRightInd/>
              <w:spacing w:line="348" w:lineRule="exact"/>
              <w:jc w:val="center"/>
              <w:rPr>
                <w:color w:val="auto"/>
              </w:rPr>
            </w:pPr>
            <w:r w:rsidRPr="00531D2D">
              <w:rPr>
                <w:rFonts w:hint="eastAsia"/>
                <w:color w:val="auto"/>
              </w:rPr>
              <w:t>２月</w:t>
            </w:r>
          </w:p>
        </w:tc>
        <w:tc>
          <w:tcPr>
            <w:tcW w:w="2176" w:type="dxa"/>
            <w:shd w:val="clear" w:color="auto" w:fill="auto"/>
          </w:tcPr>
          <w:p w14:paraId="398CDE47" w14:textId="77777777" w:rsidR="00192A6E" w:rsidRPr="00531D2D" w:rsidRDefault="00192A6E" w:rsidP="00785ABD">
            <w:pPr>
              <w:adjustRightInd/>
              <w:spacing w:line="348" w:lineRule="exact"/>
              <w:jc w:val="center"/>
              <w:rPr>
                <w:rFonts w:ascii="ＭＳ 明朝" w:hAnsi="ＭＳ 明朝"/>
                <w:color w:val="auto"/>
              </w:rPr>
            </w:pPr>
            <w:r w:rsidRPr="00531D2D">
              <w:rPr>
                <w:rFonts w:ascii="ＭＳ 明朝" w:hAnsi="ＭＳ 明朝" w:hint="eastAsia"/>
                <w:color w:val="auto"/>
              </w:rPr>
              <w:t>１１０，０００</w:t>
            </w:r>
          </w:p>
        </w:tc>
        <w:tc>
          <w:tcPr>
            <w:tcW w:w="2176" w:type="dxa"/>
            <w:shd w:val="clear" w:color="auto" w:fill="auto"/>
          </w:tcPr>
          <w:p w14:paraId="6C382CFF" w14:textId="77777777" w:rsidR="00192A6E" w:rsidRPr="00531D2D" w:rsidRDefault="00192A6E" w:rsidP="00E807E1">
            <w:pPr>
              <w:adjustRightInd/>
              <w:spacing w:line="348" w:lineRule="exact"/>
              <w:jc w:val="center"/>
              <w:rPr>
                <w:color w:val="auto"/>
              </w:rPr>
            </w:pPr>
            <w:r w:rsidRPr="00531D2D">
              <w:rPr>
                <w:rFonts w:hint="eastAsia"/>
                <w:color w:val="auto"/>
              </w:rPr>
              <w:t>８月</w:t>
            </w:r>
          </w:p>
        </w:tc>
        <w:tc>
          <w:tcPr>
            <w:tcW w:w="2176" w:type="dxa"/>
            <w:shd w:val="clear" w:color="auto" w:fill="auto"/>
          </w:tcPr>
          <w:p w14:paraId="42231F5C" w14:textId="77777777" w:rsidR="00192A6E" w:rsidRPr="00531D2D" w:rsidRDefault="00192A6E" w:rsidP="00785ABD">
            <w:pPr>
              <w:adjustRightInd/>
              <w:spacing w:line="348" w:lineRule="exact"/>
              <w:jc w:val="center"/>
              <w:rPr>
                <w:color w:val="auto"/>
              </w:rPr>
            </w:pPr>
            <w:r w:rsidRPr="00531D2D">
              <w:rPr>
                <w:rFonts w:hint="eastAsia"/>
                <w:color w:val="auto"/>
              </w:rPr>
              <w:t>５０，０００</w:t>
            </w:r>
          </w:p>
        </w:tc>
      </w:tr>
      <w:tr w:rsidR="00531D2D" w:rsidRPr="00531D2D" w14:paraId="3F97CA11" w14:textId="77777777">
        <w:tc>
          <w:tcPr>
            <w:tcW w:w="2176" w:type="dxa"/>
            <w:shd w:val="clear" w:color="auto" w:fill="auto"/>
          </w:tcPr>
          <w:p w14:paraId="61E886FB" w14:textId="77777777" w:rsidR="00192A6E" w:rsidRPr="00531D2D" w:rsidRDefault="00192A6E" w:rsidP="00E807E1">
            <w:pPr>
              <w:adjustRightInd/>
              <w:spacing w:line="348" w:lineRule="exact"/>
              <w:jc w:val="center"/>
              <w:rPr>
                <w:color w:val="auto"/>
              </w:rPr>
            </w:pPr>
            <w:r w:rsidRPr="00531D2D">
              <w:rPr>
                <w:rFonts w:hint="eastAsia"/>
                <w:color w:val="auto"/>
              </w:rPr>
              <w:t>３月</w:t>
            </w:r>
          </w:p>
        </w:tc>
        <w:tc>
          <w:tcPr>
            <w:tcW w:w="2176" w:type="dxa"/>
            <w:shd w:val="clear" w:color="auto" w:fill="auto"/>
          </w:tcPr>
          <w:p w14:paraId="308F26F9" w14:textId="77777777" w:rsidR="00192A6E" w:rsidRPr="00531D2D" w:rsidRDefault="00192A6E" w:rsidP="00785ABD">
            <w:pPr>
              <w:adjustRightInd/>
              <w:spacing w:line="348" w:lineRule="exact"/>
              <w:jc w:val="center"/>
              <w:rPr>
                <w:rFonts w:ascii="ＭＳ 明朝" w:hAnsi="ＭＳ 明朝"/>
                <w:color w:val="auto"/>
              </w:rPr>
            </w:pPr>
            <w:r w:rsidRPr="00531D2D">
              <w:rPr>
                <w:rFonts w:ascii="ＭＳ 明朝" w:hAnsi="ＭＳ 明朝" w:hint="eastAsia"/>
                <w:color w:val="auto"/>
              </w:rPr>
              <w:t>１００，０００</w:t>
            </w:r>
          </w:p>
        </w:tc>
        <w:tc>
          <w:tcPr>
            <w:tcW w:w="2176" w:type="dxa"/>
            <w:shd w:val="clear" w:color="auto" w:fill="auto"/>
          </w:tcPr>
          <w:p w14:paraId="7ED6E57C" w14:textId="77777777" w:rsidR="00192A6E" w:rsidRPr="00531D2D" w:rsidRDefault="00192A6E" w:rsidP="00E807E1">
            <w:pPr>
              <w:adjustRightInd/>
              <w:spacing w:line="348" w:lineRule="exact"/>
              <w:jc w:val="center"/>
              <w:rPr>
                <w:color w:val="auto"/>
              </w:rPr>
            </w:pPr>
            <w:r w:rsidRPr="00531D2D">
              <w:rPr>
                <w:rFonts w:hint="eastAsia"/>
                <w:color w:val="auto"/>
              </w:rPr>
              <w:t>９月</w:t>
            </w:r>
          </w:p>
        </w:tc>
        <w:tc>
          <w:tcPr>
            <w:tcW w:w="2176" w:type="dxa"/>
            <w:shd w:val="clear" w:color="auto" w:fill="auto"/>
          </w:tcPr>
          <w:p w14:paraId="152ECDBF" w14:textId="77777777" w:rsidR="00192A6E" w:rsidRPr="00531D2D" w:rsidRDefault="00192A6E" w:rsidP="00785ABD">
            <w:pPr>
              <w:adjustRightInd/>
              <w:spacing w:line="348" w:lineRule="exact"/>
              <w:jc w:val="center"/>
              <w:rPr>
                <w:color w:val="auto"/>
              </w:rPr>
            </w:pPr>
            <w:r w:rsidRPr="00531D2D">
              <w:rPr>
                <w:rFonts w:hint="eastAsia"/>
                <w:color w:val="auto"/>
              </w:rPr>
              <w:t>４０，０００</w:t>
            </w:r>
          </w:p>
        </w:tc>
      </w:tr>
      <w:tr w:rsidR="00531D2D" w:rsidRPr="00531D2D" w14:paraId="1A39B6DA" w14:textId="77777777">
        <w:tc>
          <w:tcPr>
            <w:tcW w:w="2176" w:type="dxa"/>
            <w:shd w:val="clear" w:color="auto" w:fill="auto"/>
          </w:tcPr>
          <w:p w14:paraId="3D2FB210" w14:textId="77777777" w:rsidR="00192A6E" w:rsidRPr="00531D2D" w:rsidRDefault="00192A6E" w:rsidP="00E807E1">
            <w:pPr>
              <w:adjustRightInd/>
              <w:spacing w:line="348" w:lineRule="exact"/>
              <w:jc w:val="center"/>
              <w:rPr>
                <w:color w:val="auto"/>
              </w:rPr>
            </w:pPr>
            <w:r w:rsidRPr="00531D2D">
              <w:rPr>
                <w:rFonts w:hint="eastAsia"/>
                <w:color w:val="auto"/>
              </w:rPr>
              <w:t>４月</w:t>
            </w:r>
          </w:p>
        </w:tc>
        <w:tc>
          <w:tcPr>
            <w:tcW w:w="2176" w:type="dxa"/>
            <w:shd w:val="clear" w:color="auto" w:fill="auto"/>
          </w:tcPr>
          <w:p w14:paraId="69CED904" w14:textId="77777777" w:rsidR="00192A6E" w:rsidRPr="00531D2D" w:rsidRDefault="00192A6E" w:rsidP="00785ABD">
            <w:pPr>
              <w:adjustRightInd/>
              <w:spacing w:line="348" w:lineRule="exact"/>
              <w:jc w:val="center"/>
              <w:rPr>
                <w:rFonts w:ascii="ＭＳ 明朝" w:hAnsi="ＭＳ 明朝"/>
                <w:color w:val="auto"/>
              </w:rPr>
            </w:pPr>
            <w:r w:rsidRPr="00531D2D">
              <w:rPr>
                <w:rFonts w:ascii="ＭＳ 明朝" w:hAnsi="ＭＳ 明朝" w:hint="eastAsia"/>
                <w:color w:val="auto"/>
              </w:rPr>
              <w:t>９０，０００</w:t>
            </w:r>
          </w:p>
        </w:tc>
        <w:tc>
          <w:tcPr>
            <w:tcW w:w="2176" w:type="dxa"/>
            <w:shd w:val="clear" w:color="auto" w:fill="auto"/>
          </w:tcPr>
          <w:p w14:paraId="3F685A0D" w14:textId="77777777" w:rsidR="00192A6E" w:rsidRPr="00531D2D" w:rsidRDefault="00192A6E" w:rsidP="00E807E1">
            <w:pPr>
              <w:adjustRightInd/>
              <w:spacing w:line="348" w:lineRule="exact"/>
              <w:jc w:val="center"/>
              <w:rPr>
                <w:color w:val="auto"/>
              </w:rPr>
            </w:pPr>
            <w:r w:rsidRPr="00531D2D">
              <w:rPr>
                <w:rFonts w:hint="eastAsia"/>
                <w:color w:val="auto"/>
              </w:rPr>
              <w:t>１０月</w:t>
            </w:r>
          </w:p>
        </w:tc>
        <w:tc>
          <w:tcPr>
            <w:tcW w:w="2176" w:type="dxa"/>
            <w:shd w:val="clear" w:color="auto" w:fill="auto"/>
          </w:tcPr>
          <w:p w14:paraId="21537845" w14:textId="77777777" w:rsidR="00192A6E" w:rsidRPr="00531D2D" w:rsidRDefault="00192A6E" w:rsidP="00E807E1">
            <w:pPr>
              <w:adjustRightInd/>
              <w:spacing w:line="348" w:lineRule="exact"/>
              <w:jc w:val="right"/>
              <w:rPr>
                <w:color w:val="auto"/>
              </w:rPr>
            </w:pPr>
          </w:p>
        </w:tc>
      </w:tr>
      <w:tr w:rsidR="00531D2D" w:rsidRPr="00531D2D" w14:paraId="61D05755" w14:textId="77777777">
        <w:tc>
          <w:tcPr>
            <w:tcW w:w="2176" w:type="dxa"/>
            <w:shd w:val="clear" w:color="auto" w:fill="auto"/>
          </w:tcPr>
          <w:p w14:paraId="33287D1F" w14:textId="77777777" w:rsidR="00192A6E" w:rsidRPr="00531D2D" w:rsidRDefault="00192A6E" w:rsidP="00E807E1">
            <w:pPr>
              <w:adjustRightInd/>
              <w:spacing w:line="348" w:lineRule="exact"/>
              <w:jc w:val="center"/>
              <w:rPr>
                <w:color w:val="auto"/>
              </w:rPr>
            </w:pPr>
            <w:r w:rsidRPr="00531D2D">
              <w:rPr>
                <w:rFonts w:hint="eastAsia"/>
                <w:color w:val="auto"/>
              </w:rPr>
              <w:t>５月</w:t>
            </w:r>
          </w:p>
        </w:tc>
        <w:tc>
          <w:tcPr>
            <w:tcW w:w="2176" w:type="dxa"/>
            <w:shd w:val="clear" w:color="auto" w:fill="auto"/>
          </w:tcPr>
          <w:p w14:paraId="3354E362" w14:textId="77777777" w:rsidR="00192A6E" w:rsidRPr="00531D2D" w:rsidRDefault="00192A6E" w:rsidP="00785ABD">
            <w:pPr>
              <w:adjustRightInd/>
              <w:spacing w:line="348" w:lineRule="exact"/>
              <w:jc w:val="center"/>
              <w:rPr>
                <w:rFonts w:ascii="ＭＳ 明朝" w:hAnsi="ＭＳ 明朝"/>
                <w:color w:val="auto"/>
              </w:rPr>
            </w:pPr>
            <w:r w:rsidRPr="00531D2D">
              <w:rPr>
                <w:rFonts w:ascii="ＭＳ 明朝" w:hAnsi="ＭＳ 明朝" w:hint="eastAsia"/>
                <w:color w:val="auto"/>
              </w:rPr>
              <w:t>８０，０００</w:t>
            </w:r>
          </w:p>
        </w:tc>
        <w:tc>
          <w:tcPr>
            <w:tcW w:w="2176" w:type="dxa"/>
            <w:shd w:val="clear" w:color="auto" w:fill="auto"/>
          </w:tcPr>
          <w:p w14:paraId="5AA3E743" w14:textId="77777777" w:rsidR="00192A6E" w:rsidRPr="00531D2D" w:rsidRDefault="00192A6E" w:rsidP="00E807E1">
            <w:pPr>
              <w:adjustRightInd/>
              <w:spacing w:line="348" w:lineRule="exact"/>
              <w:jc w:val="center"/>
              <w:rPr>
                <w:color w:val="auto"/>
              </w:rPr>
            </w:pPr>
            <w:r w:rsidRPr="00531D2D">
              <w:rPr>
                <w:rFonts w:hint="eastAsia"/>
                <w:color w:val="auto"/>
              </w:rPr>
              <w:t>１１月</w:t>
            </w:r>
          </w:p>
        </w:tc>
        <w:tc>
          <w:tcPr>
            <w:tcW w:w="2176" w:type="dxa"/>
            <w:shd w:val="clear" w:color="auto" w:fill="auto"/>
          </w:tcPr>
          <w:p w14:paraId="5CEBEC2D" w14:textId="77777777" w:rsidR="00192A6E" w:rsidRPr="00531D2D" w:rsidRDefault="00192A6E" w:rsidP="00E807E1">
            <w:pPr>
              <w:adjustRightInd/>
              <w:spacing w:line="348" w:lineRule="exact"/>
              <w:jc w:val="right"/>
              <w:rPr>
                <w:color w:val="auto"/>
              </w:rPr>
            </w:pPr>
          </w:p>
        </w:tc>
      </w:tr>
      <w:tr w:rsidR="00192A6E" w:rsidRPr="00531D2D" w14:paraId="32741F84" w14:textId="77777777">
        <w:tc>
          <w:tcPr>
            <w:tcW w:w="2176" w:type="dxa"/>
            <w:shd w:val="clear" w:color="auto" w:fill="auto"/>
          </w:tcPr>
          <w:p w14:paraId="10B341AE" w14:textId="77777777" w:rsidR="00192A6E" w:rsidRPr="00531D2D" w:rsidRDefault="00192A6E" w:rsidP="00E807E1">
            <w:pPr>
              <w:adjustRightInd/>
              <w:spacing w:line="348" w:lineRule="exact"/>
              <w:jc w:val="center"/>
              <w:rPr>
                <w:color w:val="auto"/>
              </w:rPr>
            </w:pPr>
            <w:r w:rsidRPr="00531D2D">
              <w:rPr>
                <w:rFonts w:hint="eastAsia"/>
                <w:color w:val="auto"/>
              </w:rPr>
              <w:t>６月</w:t>
            </w:r>
          </w:p>
        </w:tc>
        <w:tc>
          <w:tcPr>
            <w:tcW w:w="2176" w:type="dxa"/>
            <w:shd w:val="clear" w:color="auto" w:fill="auto"/>
          </w:tcPr>
          <w:p w14:paraId="47EB75F8" w14:textId="77777777" w:rsidR="00192A6E" w:rsidRPr="00531D2D" w:rsidRDefault="00192A6E" w:rsidP="00785ABD">
            <w:pPr>
              <w:adjustRightInd/>
              <w:spacing w:line="348" w:lineRule="exact"/>
              <w:jc w:val="center"/>
              <w:rPr>
                <w:rFonts w:ascii="ＭＳ 明朝" w:hAnsi="ＭＳ 明朝"/>
                <w:color w:val="auto"/>
              </w:rPr>
            </w:pPr>
            <w:r w:rsidRPr="00531D2D">
              <w:rPr>
                <w:rFonts w:ascii="ＭＳ 明朝" w:hAnsi="ＭＳ 明朝" w:hint="eastAsia"/>
                <w:color w:val="auto"/>
              </w:rPr>
              <w:t>７０，０００</w:t>
            </w:r>
          </w:p>
        </w:tc>
        <w:tc>
          <w:tcPr>
            <w:tcW w:w="2176" w:type="dxa"/>
            <w:shd w:val="clear" w:color="auto" w:fill="auto"/>
          </w:tcPr>
          <w:p w14:paraId="2F19890E" w14:textId="77777777" w:rsidR="00192A6E" w:rsidRPr="00531D2D" w:rsidRDefault="00192A6E" w:rsidP="00E807E1">
            <w:pPr>
              <w:adjustRightInd/>
              <w:spacing w:line="348" w:lineRule="exact"/>
              <w:jc w:val="center"/>
              <w:rPr>
                <w:color w:val="auto"/>
              </w:rPr>
            </w:pPr>
            <w:r w:rsidRPr="00531D2D">
              <w:rPr>
                <w:rFonts w:hint="eastAsia"/>
                <w:color w:val="auto"/>
              </w:rPr>
              <w:t>１２月</w:t>
            </w:r>
          </w:p>
        </w:tc>
        <w:tc>
          <w:tcPr>
            <w:tcW w:w="2176" w:type="dxa"/>
            <w:shd w:val="clear" w:color="auto" w:fill="auto"/>
          </w:tcPr>
          <w:p w14:paraId="01ABAF63" w14:textId="77777777" w:rsidR="00192A6E" w:rsidRPr="00531D2D" w:rsidRDefault="00192A6E" w:rsidP="00E807E1">
            <w:pPr>
              <w:adjustRightInd/>
              <w:spacing w:line="348" w:lineRule="exact"/>
              <w:jc w:val="right"/>
              <w:rPr>
                <w:color w:val="auto"/>
              </w:rPr>
            </w:pPr>
          </w:p>
        </w:tc>
      </w:tr>
    </w:tbl>
    <w:p w14:paraId="2BE9C76D" w14:textId="77777777" w:rsidR="00CF15BC" w:rsidRPr="00531D2D" w:rsidRDefault="00CF15BC" w:rsidP="00CF15BC">
      <w:pPr>
        <w:adjustRightInd/>
        <w:spacing w:line="348" w:lineRule="exact"/>
        <w:rPr>
          <w:color w:val="auto"/>
        </w:rPr>
      </w:pPr>
    </w:p>
    <w:p w14:paraId="42945B1E" w14:textId="1C471FDD" w:rsidR="000B2AC3" w:rsidRPr="00531D2D" w:rsidRDefault="0024779D">
      <w:pPr>
        <w:adjustRightInd/>
        <w:rPr>
          <w:color w:val="auto"/>
        </w:rPr>
      </w:pPr>
      <w:r w:rsidRPr="00531D2D">
        <w:rPr>
          <w:rFonts w:hint="eastAsia"/>
          <w:color w:val="auto"/>
        </w:rPr>
        <w:t xml:space="preserve">第９条　</w:t>
      </w:r>
      <w:r w:rsidR="00192A6E" w:rsidRPr="00531D2D">
        <w:rPr>
          <w:rFonts w:hint="eastAsia"/>
          <w:color w:val="auto"/>
        </w:rPr>
        <w:t>理事会において、納入方法を変更</w:t>
      </w:r>
      <w:r w:rsidR="00785ABD" w:rsidRPr="00531D2D">
        <w:rPr>
          <w:rFonts w:hint="eastAsia"/>
          <w:color w:val="auto"/>
        </w:rPr>
        <w:t>す</w:t>
      </w:r>
      <w:r w:rsidR="00192A6E" w:rsidRPr="00531D2D">
        <w:rPr>
          <w:rFonts w:hint="eastAsia"/>
          <w:color w:val="auto"/>
        </w:rPr>
        <w:t>る場合は全会員に</w:t>
      </w:r>
      <w:r w:rsidR="000B2AC3" w:rsidRPr="00531D2D">
        <w:rPr>
          <w:rFonts w:hint="eastAsia"/>
          <w:color w:val="auto"/>
        </w:rPr>
        <w:t>通知する。</w:t>
      </w:r>
    </w:p>
    <w:p w14:paraId="5078626B" w14:textId="77777777" w:rsidR="0024779D" w:rsidRPr="00531D2D" w:rsidRDefault="0024779D">
      <w:pPr>
        <w:adjustRightInd/>
        <w:rPr>
          <w:rFonts w:ascii="ＭＳ 明朝" w:cs="Times New Roman"/>
          <w:color w:val="auto"/>
          <w:spacing w:val="2"/>
        </w:rPr>
      </w:pPr>
    </w:p>
    <w:p w14:paraId="35647884" w14:textId="255AACAE" w:rsidR="000B2AC3" w:rsidRPr="00531D2D" w:rsidRDefault="0024779D" w:rsidP="00785ABD">
      <w:pPr>
        <w:adjustRightInd/>
        <w:ind w:left="992" w:hangingChars="468" w:hanging="992"/>
        <w:rPr>
          <w:color w:val="auto"/>
        </w:rPr>
      </w:pPr>
      <w:r w:rsidRPr="00531D2D">
        <w:rPr>
          <w:rFonts w:hint="eastAsia"/>
          <w:color w:val="auto"/>
        </w:rPr>
        <w:t xml:space="preserve">第１０条　</w:t>
      </w:r>
      <w:r w:rsidR="000B2AC3" w:rsidRPr="00531D2D">
        <w:rPr>
          <w:rFonts w:hint="eastAsia"/>
          <w:color w:val="auto"/>
        </w:rPr>
        <w:t>必要と認められた場合に限り理事会の議を経て入会金、入会年度の年会費の減免をすることができる。</w:t>
      </w:r>
    </w:p>
    <w:p w14:paraId="229F6156" w14:textId="5BD6B4CF" w:rsidR="00C726F6" w:rsidRPr="00531D2D" w:rsidRDefault="00785ABD" w:rsidP="00785ABD">
      <w:pPr>
        <w:adjustRightInd/>
        <w:ind w:left="850" w:hangingChars="401" w:hanging="850"/>
        <w:rPr>
          <w:color w:val="auto"/>
        </w:rPr>
      </w:pPr>
      <w:r w:rsidRPr="00531D2D">
        <w:rPr>
          <w:rFonts w:hint="eastAsia"/>
          <w:color w:val="auto"/>
        </w:rPr>
        <w:t>第１０条の</w:t>
      </w:r>
      <w:r w:rsidR="00C726F6" w:rsidRPr="00531D2D">
        <w:rPr>
          <w:rFonts w:hint="eastAsia"/>
          <w:color w:val="auto"/>
        </w:rPr>
        <w:t>２</w:t>
      </w:r>
      <w:r w:rsidRPr="00531D2D">
        <w:rPr>
          <w:rFonts w:hint="eastAsia"/>
          <w:color w:val="auto"/>
        </w:rPr>
        <w:t xml:space="preserve">　</w:t>
      </w:r>
      <w:r w:rsidR="00C726F6" w:rsidRPr="00531D2D">
        <w:rPr>
          <w:rFonts w:hint="eastAsia"/>
          <w:color w:val="auto"/>
        </w:rPr>
        <w:t>正会員が所属する企業からの入会者、若しくは正会員の卒業後１年以内にその者の所属する企業からの入会者に関しては、理事会の決議により入会金の支払いを免除することができる。</w:t>
      </w:r>
    </w:p>
    <w:p w14:paraId="6A702B07" w14:textId="77777777" w:rsidR="000B2AC3" w:rsidRPr="00531D2D" w:rsidRDefault="000B2AC3" w:rsidP="004949A2">
      <w:pPr>
        <w:adjustRightInd/>
        <w:rPr>
          <w:color w:val="auto"/>
        </w:rPr>
      </w:pPr>
    </w:p>
    <w:p w14:paraId="6C2FABE5" w14:textId="77777777" w:rsidR="00ED7B11" w:rsidRPr="00531D2D" w:rsidRDefault="00ED7B11" w:rsidP="004949A2">
      <w:pPr>
        <w:adjustRightInd/>
        <w:rPr>
          <w:color w:val="auto"/>
        </w:rPr>
      </w:pPr>
    </w:p>
    <w:p w14:paraId="7BE24FCC" w14:textId="77777777" w:rsidR="004949A2" w:rsidRPr="00531D2D" w:rsidRDefault="004949A2" w:rsidP="004949A2">
      <w:pPr>
        <w:adjustRightInd/>
        <w:rPr>
          <w:rFonts w:ascii="ＭＳ 明朝" w:cs="Times New Roman"/>
          <w:color w:val="auto"/>
          <w:spacing w:val="2"/>
        </w:rPr>
      </w:pPr>
      <w:r w:rsidRPr="00531D2D">
        <w:rPr>
          <w:rFonts w:hint="eastAsia"/>
          <w:color w:val="auto"/>
        </w:rPr>
        <w:t xml:space="preserve">第三章　</w:t>
      </w:r>
      <w:r w:rsidR="000B2AC3" w:rsidRPr="00531D2D">
        <w:rPr>
          <w:rFonts w:hint="eastAsia"/>
          <w:color w:val="auto"/>
        </w:rPr>
        <w:t>会員の資格</w:t>
      </w:r>
    </w:p>
    <w:p w14:paraId="341C3C9F" w14:textId="5AB94A60" w:rsidR="000B2AC3" w:rsidRPr="00531D2D" w:rsidRDefault="0024779D" w:rsidP="00ED3CD0">
      <w:pPr>
        <w:adjustRightInd/>
        <w:ind w:left="992" w:hangingChars="468" w:hanging="992"/>
        <w:rPr>
          <w:color w:val="auto"/>
        </w:rPr>
      </w:pPr>
      <w:r w:rsidRPr="00531D2D">
        <w:rPr>
          <w:rFonts w:hint="eastAsia"/>
          <w:color w:val="auto"/>
        </w:rPr>
        <w:t xml:space="preserve">第１１条　</w:t>
      </w:r>
      <w:r w:rsidR="000B2AC3" w:rsidRPr="00531D2D">
        <w:rPr>
          <w:rFonts w:hint="eastAsia"/>
          <w:color w:val="auto"/>
        </w:rPr>
        <w:t>正会員が定款第</w:t>
      </w:r>
      <w:r w:rsidR="00ED3CD0" w:rsidRPr="00531D2D">
        <w:rPr>
          <w:rFonts w:hint="eastAsia"/>
          <w:color w:val="auto"/>
        </w:rPr>
        <w:t>１５</w:t>
      </w:r>
      <w:r w:rsidR="000B2AC3" w:rsidRPr="00531D2D">
        <w:rPr>
          <w:rFonts w:hint="eastAsia"/>
          <w:color w:val="auto"/>
        </w:rPr>
        <w:t>条の各号に該当する行為があった場合、当該会員の資格喪失について速やかに全会員に報告する。</w:t>
      </w:r>
    </w:p>
    <w:p w14:paraId="3A4E6ED0" w14:textId="77777777" w:rsidR="0024779D" w:rsidRPr="00531D2D" w:rsidRDefault="000B2AC3" w:rsidP="00ED3CD0">
      <w:pPr>
        <w:adjustRightInd/>
        <w:ind w:left="426" w:hangingChars="197" w:hanging="426"/>
        <w:rPr>
          <w:rFonts w:ascii="ＭＳ 明朝" w:cs="Times New Roman"/>
          <w:color w:val="auto"/>
          <w:spacing w:val="2"/>
        </w:rPr>
      </w:pPr>
      <w:r w:rsidRPr="00531D2D">
        <w:rPr>
          <w:rFonts w:ascii="ＭＳ 明朝" w:cs="Times New Roman" w:hint="eastAsia"/>
          <w:color w:val="auto"/>
          <w:spacing w:val="2"/>
        </w:rPr>
        <w:t>２．　正会員が例会及び総会を３ケ月以上にわたり連続欠席した場合理事会は当該会員の資格について協議し、退会の決議をすることができる。</w:t>
      </w:r>
    </w:p>
    <w:p w14:paraId="6DFDED3D" w14:textId="77777777" w:rsidR="000B2AC3" w:rsidRPr="00531D2D" w:rsidRDefault="000B2AC3" w:rsidP="00ED3CD0">
      <w:pPr>
        <w:adjustRightInd/>
        <w:ind w:left="426" w:hangingChars="197" w:hanging="426"/>
        <w:rPr>
          <w:rFonts w:ascii="ＭＳ 明朝" w:cs="Times New Roman"/>
          <w:color w:val="auto"/>
          <w:spacing w:val="2"/>
        </w:rPr>
      </w:pPr>
      <w:r w:rsidRPr="00531D2D">
        <w:rPr>
          <w:rFonts w:ascii="ＭＳ 明朝" w:cs="Times New Roman" w:hint="eastAsia"/>
          <w:color w:val="auto"/>
          <w:spacing w:val="2"/>
        </w:rPr>
        <w:t>３．　前項の協議にあたって当該会員は事前に理事会に所定の理由書を提出するものとする。又、当該理事会に出席して理由を弁明することができる。</w:t>
      </w:r>
    </w:p>
    <w:p w14:paraId="41832888" w14:textId="77777777" w:rsidR="005C223A" w:rsidRPr="00531D2D" w:rsidRDefault="005C223A" w:rsidP="005C223A">
      <w:pPr>
        <w:adjustRightInd/>
        <w:rPr>
          <w:color w:val="auto"/>
        </w:rPr>
      </w:pPr>
    </w:p>
    <w:p w14:paraId="031C462A" w14:textId="532C0268" w:rsidR="005C223A" w:rsidRPr="00531D2D" w:rsidRDefault="005C223A">
      <w:pPr>
        <w:adjustRightInd/>
        <w:rPr>
          <w:color w:val="auto"/>
        </w:rPr>
      </w:pPr>
      <w:r w:rsidRPr="00531D2D">
        <w:rPr>
          <w:rFonts w:hint="eastAsia"/>
          <w:color w:val="auto"/>
        </w:rPr>
        <w:t>第四章　出席・休会</w:t>
      </w:r>
    </w:p>
    <w:p w14:paraId="6EBC67F0" w14:textId="77777777" w:rsidR="005C223A" w:rsidRPr="00531D2D" w:rsidRDefault="0024779D">
      <w:pPr>
        <w:adjustRightInd/>
        <w:rPr>
          <w:color w:val="auto"/>
        </w:rPr>
      </w:pPr>
      <w:r w:rsidRPr="00531D2D">
        <w:rPr>
          <w:rFonts w:hint="eastAsia"/>
          <w:color w:val="auto"/>
        </w:rPr>
        <w:t xml:space="preserve">第１２条　</w:t>
      </w:r>
      <w:r w:rsidR="005C223A" w:rsidRPr="00531D2D">
        <w:rPr>
          <w:rFonts w:hint="eastAsia"/>
          <w:color w:val="auto"/>
        </w:rPr>
        <w:t>理事会は出席義務を履行しない正会員に勧告をする。</w:t>
      </w:r>
    </w:p>
    <w:p w14:paraId="4CEC423F" w14:textId="77777777" w:rsidR="0024779D" w:rsidRPr="00531D2D" w:rsidRDefault="0024779D">
      <w:pPr>
        <w:adjustRightInd/>
        <w:rPr>
          <w:rFonts w:ascii="ＭＳ 明朝" w:cs="Times New Roman"/>
          <w:color w:val="auto"/>
          <w:spacing w:val="2"/>
        </w:rPr>
      </w:pPr>
    </w:p>
    <w:p w14:paraId="1EB65690" w14:textId="77777777" w:rsidR="005C223A" w:rsidRPr="00531D2D" w:rsidRDefault="0024779D" w:rsidP="00ED3CD0">
      <w:pPr>
        <w:adjustRightInd/>
        <w:ind w:left="992" w:hangingChars="468" w:hanging="992"/>
        <w:rPr>
          <w:color w:val="auto"/>
        </w:rPr>
      </w:pPr>
      <w:r w:rsidRPr="00531D2D">
        <w:rPr>
          <w:rFonts w:hint="eastAsia"/>
          <w:color w:val="auto"/>
        </w:rPr>
        <w:t>第１３条</w:t>
      </w:r>
      <w:r w:rsidR="00091FC9" w:rsidRPr="00531D2D">
        <w:rPr>
          <w:rFonts w:hint="eastAsia"/>
          <w:color w:val="auto"/>
        </w:rPr>
        <w:t xml:space="preserve">　</w:t>
      </w:r>
      <w:r w:rsidR="005C223A" w:rsidRPr="00531D2D">
        <w:rPr>
          <w:rFonts w:hint="eastAsia"/>
          <w:color w:val="auto"/>
        </w:rPr>
        <w:t>当該年度内の例会及び総会の出席率１００％の正会員は、例会において表彰する。</w:t>
      </w:r>
    </w:p>
    <w:p w14:paraId="54238676" w14:textId="77777777" w:rsidR="005C223A" w:rsidRPr="00531D2D" w:rsidRDefault="005C223A">
      <w:pPr>
        <w:adjustRightInd/>
        <w:rPr>
          <w:color w:val="auto"/>
        </w:rPr>
      </w:pPr>
    </w:p>
    <w:p w14:paraId="71EA46E3" w14:textId="77777777" w:rsidR="005C223A" w:rsidRPr="00531D2D" w:rsidRDefault="0024779D" w:rsidP="00ED3CD0">
      <w:pPr>
        <w:adjustRightInd/>
        <w:ind w:left="850" w:hangingChars="401" w:hanging="850"/>
        <w:rPr>
          <w:color w:val="auto"/>
        </w:rPr>
      </w:pPr>
      <w:r w:rsidRPr="00531D2D">
        <w:rPr>
          <w:rFonts w:hint="eastAsia"/>
          <w:color w:val="auto"/>
        </w:rPr>
        <w:t xml:space="preserve">第１４条　</w:t>
      </w:r>
      <w:r w:rsidR="005C223A" w:rsidRPr="00531D2D">
        <w:rPr>
          <w:rFonts w:hint="eastAsia"/>
          <w:color w:val="auto"/>
        </w:rPr>
        <w:t>正会員が次の各号に該当する場合、理事会に書面をもって申請し理事会の承認を得て、休会することができる。</w:t>
      </w:r>
    </w:p>
    <w:p w14:paraId="355B0323" w14:textId="77777777" w:rsidR="00ED3CD0" w:rsidRPr="00531D2D" w:rsidRDefault="00ED3CD0" w:rsidP="00ED3CD0">
      <w:pPr>
        <w:pStyle w:val="a8"/>
        <w:numPr>
          <w:ilvl w:val="0"/>
          <w:numId w:val="6"/>
        </w:numPr>
        <w:adjustRightInd/>
        <w:ind w:leftChars="0" w:hanging="294"/>
        <w:rPr>
          <w:color w:val="auto"/>
        </w:rPr>
      </w:pPr>
      <w:r w:rsidRPr="00531D2D">
        <w:rPr>
          <w:rFonts w:hint="eastAsia"/>
          <w:color w:val="auto"/>
        </w:rPr>
        <w:t>疾病により３か月以上にわたって療養を必要とするとき</w:t>
      </w:r>
    </w:p>
    <w:p w14:paraId="06A21857" w14:textId="77777777" w:rsidR="00ED3CD0" w:rsidRPr="00531D2D" w:rsidRDefault="00ED3CD0" w:rsidP="00ED3CD0">
      <w:pPr>
        <w:numPr>
          <w:ilvl w:val="0"/>
          <w:numId w:val="6"/>
        </w:numPr>
        <w:adjustRightInd/>
        <w:ind w:hanging="294"/>
        <w:rPr>
          <w:color w:val="auto"/>
        </w:rPr>
      </w:pPr>
      <w:r w:rsidRPr="00531D2D">
        <w:rPr>
          <w:rFonts w:hint="eastAsia"/>
          <w:color w:val="auto"/>
        </w:rPr>
        <w:t>出産・育児による場合</w:t>
      </w:r>
    </w:p>
    <w:p w14:paraId="0C1F8332" w14:textId="0BFC14C2" w:rsidR="00ED3CD0" w:rsidRPr="00531D2D" w:rsidRDefault="00ED3CD0" w:rsidP="00ED3CD0">
      <w:pPr>
        <w:pStyle w:val="a8"/>
        <w:numPr>
          <w:ilvl w:val="0"/>
          <w:numId w:val="6"/>
        </w:numPr>
        <w:adjustRightInd/>
        <w:ind w:leftChars="0" w:hanging="294"/>
        <w:rPr>
          <w:color w:val="auto"/>
        </w:rPr>
      </w:pPr>
      <w:r w:rsidRPr="00531D2D">
        <w:rPr>
          <w:rFonts w:hint="eastAsia"/>
          <w:color w:val="auto"/>
        </w:rPr>
        <w:t>３か月以上にわたり居住地を離れるとき</w:t>
      </w:r>
    </w:p>
    <w:p w14:paraId="1A1E0068" w14:textId="1F270A60" w:rsidR="00ED3CD0" w:rsidRPr="00531D2D" w:rsidRDefault="00ED3CD0" w:rsidP="00ED3CD0">
      <w:pPr>
        <w:pStyle w:val="a8"/>
        <w:numPr>
          <w:ilvl w:val="0"/>
          <w:numId w:val="6"/>
        </w:numPr>
        <w:adjustRightInd/>
        <w:ind w:leftChars="0" w:hanging="294"/>
        <w:rPr>
          <w:color w:val="auto"/>
        </w:rPr>
      </w:pPr>
      <w:r w:rsidRPr="00531D2D">
        <w:rPr>
          <w:rFonts w:hint="eastAsia"/>
          <w:color w:val="auto"/>
        </w:rPr>
        <w:t>その他継続して出席できない極めて重大な理由が生じたとき</w:t>
      </w:r>
    </w:p>
    <w:p w14:paraId="79F056F3" w14:textId="77777777" w:rsidR="005C223A" w:rsidRPr="00531D2D" w:rsidRDefault="005C223A" w:rsidP="005C223A">
      <w:pPr>
        <w:adjustRightInd/>
        <w:rPr>
          <w:color w:val="auto"/>
        </w:rPr>
      </w:pPr>
    </w:p>
    <w:p w14:paraId="14449AC5" w14:textId="3949C2BB" w:rsidR="005C223A" w:rsidRPr="00531D2D" w:rsidRDefault="0024779D" w:rsidP="00ED3CD0">
      <w:pPr>
        <w:adjustRightInd/>
        <w:ind w:left="850" w:hangingChars="401" w:hanging="850"/>
        <w:rPr>
          <w:color w:val="auto"/>
        </w:rPr>
      </w:pPr>
      <w:r w:rsidRPr="00531D2D">
        <w:rPr>
          <w:rFonts w:hint="eastAsia"/>
          <w:color w:val="auto"/>
        </w:rPr>
        <w:t>第１５条</w:t>
      </w:r>
      <w:r w:rsidR="00091FC9" w:rsidRPr="00531D2D">
        <w:rPr>
          <w:rFonts w:hint="eastAsia"/>
          <w:color w:val="auto"/>
        </w:rPr>
        <w:t xml:space="preserve">　</w:t>
      </w:r>
      <w:r w:rsidR="005C223A" w:rsidRPr="00531D2D">
        <w:rPr>
          <w:rFonts w:hint="eastAsia"/>
          <w:color w:val="auto"/>
        </w:rPr>
        <w:t>理事会は当該年度内の期間に限り休会の承認を与えることができる。</w:t>
      </w:r>
      <w:r w:rsidR="00C726F6" w:rsidRPr="00531D2D">
        <w:rPr>
          <w:rFonts w:hint="eastAsia"/>
          <w:color w:val="auto"/>
        </w:rPr>
        <w:t>但し、出</w:t>
      </w:r>
      <w:r w:rsidR="00C726F6" w:rsidRPr="00531D2D">
        <w:rPr>
          <w:rFonts w:hint="eastAsia"/>
          <w:color w:val="auto"/>
        </w:rPr>
        <w:lastRenderedPageBreak/>
        <w:t>産による休会はこの限りではない。</w:t>
      </w:r>
    </w:p>
    <w:p w14:paraId="26F24006" w14:textId="77777777" w:rsidR="0024779D" w:rsidRPr="00531D2D" w:rsidRDefault="0024779D">
      <w:pPr>
        <w:adjustRightInd/>
        <w:rPr>
          <w:rFonts w:ascii="ＭＳ 明朝" w:cs="Times New Roman"/>
          <w:color w:val="auto"/>
          <w:spacing w:val="2"/>
        </w:rPr>
      </w:pPr>
    </w:p>
    <w:p w14:paraId="368EF275" w14:textId="77777777" w:rsidR="00B66EDC" w:rsidRPr="00531D2D" w:rsidRDefault="0024779D" w:rsidP="00ED3CD0">
      <w:pPr>
        <w:adjustRightInd/>
        <w:ind w:left="850" w:hangingChars="401" w:hanging="850"/>
        <w:rPr>
          <w:color w:val="auto"/>
        </w:rPr>
      </w:pPr>
      <w:r w:rsidRPr="00531D2D">
        <w:rPr>
          <w:rFonts w:hint="eastAsia"/>
          <w:color w:val="auto"/>
        </w:rPr>
        <w:t xml:space="preserve">第１６条　</w:t>
      </w:r>
      <w:r w:rsidR="005C223A" w:rsidRPr="00531D2D">
        <w:rPr>
          <w:rFonts w:hint="eastAsia"/>
          <w:color w:val="auto"/>
        </w:rPr>
        <w:t>休会した正会員は休会期間の終了後、或いは</w:t>
      </w:r>
      <w:r w:rsidR="00B66EDC" w:rsidRPr="00531D2D">
        <w:rPr>
          <w:rFonts w:hint="eastAsia"/>
          <w:color w:val="auto"/>
        </w:rPr>
        <w:t>休会事由の消滅後、直ちに復帰しなければならない。</w:t>
      </w:r>
    </w:p>
    <w:p w14:paraId="24F848E6" w14:textId="77777777" w:rsidR="0024779D" w:rsidRPr="00531D2D" w:rsidRDefault="0024779D">
      <w:pPr>
        <w:adjustRightInd/>
        <w:rPr>
          <w:rFonts w:ascii="ＭＳ 明朝" w:cs="Times New Roman"/>
          <w:color w:val="auto"/>
          <w:spacing w:val="2"/>
        </w:rPr>
      </w:pPr>
    </w:p>
    <w:p w14:paraId="64116396" w14:textId="77777777" w:rsidR="00B66EDC" w:rsidRPr="00531D2D" w:rsidRDefault="0024779D">
      <w:pPr>
        <w:adjustRightInd/>
        <w:rPr>
          <w:color w:val="auto"/>
        </w:rPr>
      </w:pPr>
      <w:r w:rsidRPr="00531D2D">
        <w:rPr>
          <w:rFonts w:hint="eastAsia"/>
          <w:color w:val="auto"/>
        </w:rPr>
        <w:t xml:space="preserve">第１７条　</w:t>
      </w:r>
      <w:r w:rsidR="00B66EDC" w:rsidRPr="00531D2D">
        <w:rPr>
          <w:rFonts w:hint="eastAsia"/>
          <w:color w:val="auto"/>
        </w:rPr>
        <w:t>休会を認められた正会員は出席義務を免除される。</w:t>
      </w:r>
    </w:p>
    <w:p w14:paraId="0A266F00" w14:textId="77777777" w:rsidR="008E4F1D" w:rsidRPr="00531D2D" w:rsidRDefault="008E4F1D">
      <w:pPr>
        <w:adjustRightInd/>
        <w:rPr>
          <w:color w:val="auto"/>
        </w:rPr>
      </w:pPr>
    </w:p>
    <w:p w14:paraId="7F7D0FFD" w14:textId="4C276DCD" w:rsidR="00B66EDC" w:rsidRPr="00531D2D" w:rsidRDefault="0024779D" w:rsidP="00ED3CD0">
      <w:pPr>
        <w:adjustRightInd/>
        <w:ind w:left="850" w:hangingChars="401" w:hanging="850"/>
        <w:rPr>
          <w:color w:val="auto"/>
        </w:rPr>
      </w:pPr>
      <w:r w:rsidRPr="00531D2D">
        <w:rPr>
          <w:rFonts w:hint="eastAsia"/>
          <w:color w:val="auto"/>
        </w:rPr>
        <w:t>第１８条</w:t>
      </w:r>
      <w:r w:rsidR="00A274C3" w:rsidRPr="00531D2D">
        <w:rPr>
          <w:rFonts w:hint="eastAsia"/>
          <w:color w:val="auto"/>
        </w:rPr>
        <w:t xml:space="preserve">　</w:t>
      </w:r>
      <w:r w:rsidR="00B66EDC" w:rsidRPr="00531D2D">
        <w:rPr>
          <w:rFonts w:hint="eastAsia"/>
          <w:color w:val="auto"/>
        </w:rPr>
        <w:t>休会期間中においても会費は免除、又は軽減しない。</w:t>
      </w:r>
      <w:r w:rsidR="00C726F6" w:rsidRPr="00531D2D">
        <w:rPr>
          <w:rFonts w:hint="eastAsia"/>
          <w:color w:val="auto"/>
        </w:rPr>
        <w:t>但し、必要と認められた場合に限り理事会の決議により会費の減免をすることができる。</w:t>
      </w:r>
    </w:p>
    <w:p w14:paraId="7BDB5790" w14:textId="77777777" w:rsidR="008E4F1D" w:rsidRPr="00531D2D" w:rsidRDefault="008E4F1D">
      <w:pPr>
        <w:adjustRightInd/>
        <w:rPr>
          <w:rFonts w:ascii="ＭＳ 明朝" w:eastAsia="ＭＳ Ｐ明朝" w:cs="ＭＳ Ｐ明朝"/>
          <w:color w:val="auto"/>
        </w:rPr>
      </w:pPr>
    </w:p>
    <w:p w14:paraId="28BB3CDB" w14:textId="4077691D" w:rsidR="0024779D" w:rsidRPr="00531D2D" w:rsidRDefault="00B66EDC">
      <w:pPr>
        <w:adjustRightInd/>
        <w:rPr>
          <w:rFonts w:ascii="ＭＳ 明朝" w:cs="Times New Roman"/>
          <w:color w:val="auto"/>
          <w:spacing w:val="2"/>
        </w:rPr>
      </w:pPr>
      <w:r w:rsidRPr="00531D2D">
        <w:rPr>
          <w:rFonts w:ascii="ＭＳ 明朝" w:cs="Times New Roman" w:hint="eastAsia"/>
          <w:color w:val="auto"/>
          <w:spacing w:val="2"/>
        </w:rPr>
        <w:t xml:space="preserve">第五章　</w:t>
      </w:r>
      <w:r w:rsidR="00C726F6" w:rsidRPr="00531D2D">
        <w:rPr>
          <w:rFonts w:ascii="ＭＳ 明朝" w:cs="Times New Roman" w:hint="eastAsia"/>
          <w:color w:val="auto"/>
          <w:spacing w:val="2"/>
        </w:rPr>
        <w:t>四日市ＪＣシニアクラブ</w:t>
      </w:r>
      <w:r w:rsidRPr="00531D2D">
        <w:rPr>
          <w:rFonts w:ascii="ＭＳ 明朝" w:cs="Times New Roman" w:hint="eastAsia"/>
          <w:color w:val="auto"/>
          <w:spacing w:val="2"/>
        </w:rPr>
        <w:t>会員</w:t>
      </w:r>
    </w:p>
    <w:p w14:paraId="321A55AE" w14:textId="0333566F" w:rsidR="00B66EDC" w:rsidRPr="00531D2D" w:rsidRDefault="0024779D" w:rsidP="00ED3CD0">
      <w:pPr>
        <w:adjustRightInd/>
        <w:ind w:left="850" w:hangingChars="401" w:hanging="850"/>
        <w:rPr>
          <w:color w:val="auto"/>
        </w:rPr>
      </w:pPr>
      <w:r w:rsidRPr="00531D2D">
        <w:rPr>
          <w:rFonts w:hint="eastAsia"/>
          <w:color w:val="auto"/>
        </w:rPr>
        <w:t>第１９条</w:t>
      </w:r>
      <w:r w:rsidR="00A274C3" w:rsidRPr="00531D2D">
        <w:rPr>
          <w:rFonts w:hint="eastAsia"/>
          <w:color w:val="auto"/>
        </w:rPr>
        <w:t xml:space="preserve">　</w:t>
      </w:r>
      <w:r w:rsidR="00C726F6" w:rsidRPr="00531D2D">
        <w:rPr>
          <w:rFonts w:ascii="ＭＳ 明朝" w:cs="Times New Roman" w:hint="eastAsia"/>
          <w:color w:val="auto"/>
          <w:spacing w:val="2"/>
        </w:rPr>
        <w:t>四日市ＪＣシニアクラブ会員</w:t>
      </w:r>
      <w:r w:rsidR="00B66EDC" w:rsidRPr="00531D2D">
        <w:rPr>
          <w:rFonts w:hint="eastAsia"/>
          <w:color w:val="auto"/>
        </w:rPr>
        <w:t>は総会その他各種会合に出席し、意見を述べることができる。</w:t>
      </w:r>
    </w:p>
    <w:p w14:paraId="3755CFED" w14:textId="77777777" w:rsidR="0024779D" w:rsidRPr="00531D2D" w:rsidRDefault="0024779D">
      <w:pPr>
        <w:adjustRightInd/>
        <w:rPr>
          <w:rFonts w:ascii="ＭＳ 明朝" w:cs="Times New Roman"/>
          <w:color w:val="auto"/>
          <w:spacing w:val="2"/>
        </w:rPr>
      </w:pPr>
    </w:p>
    <w:p w14:paraId="72167729" w14:textId="04F898EA" w:rsidR="00B66EDC" w:rsidRPr="00531D2D" w:rsidRDefault="0024779D" w:rsidP="00ED3CD0">
      <w:pPr>
        <w:adjustRightInd/>
        <w:ind w:left="850" w:hangingChars="401" w:hanging="850"/>
        <w:rPr>
          <w:color w:val="auto"/>
        </w:rPr>
      </w:pPr>
      <w:r w:rsidRPr="00531D2D">
        <w:rPr>
          <w:rFonts w:hint="eastAsia"/>
          <w:color w:val="auto"/>
        </w:rPr>
        <w:t xml:space="preserve">第２０条　</w:t>
      </w:r>
      <w:r w:rsidR="00B66EDC" w:rsidRPr="00531D2D">
        <w:rPr>
          <w:rFonts w:hint="eastAsia"/>
          <w:color w:val="auto"/>
        </w:rPr>
        <w:t>正会員は制限年齢に達した年度末に、</w:t>
      </w:r>
      <w:r w:rsidR="00C726F6" w:rsidRPr="00531D2D">
        <w:rPr>
          <w:rFonts w:ascii="ＭＳ 明朝" w:cs="Times New Roman" w:hint="eastAsia"/>
          <w:color w:val="auto"/>
          <w:spacing w:val="2"/>
        </w:rPr>
        <w:t>四日市ＪＣシニアクラブ会員</w:t>
      </w:r>
      <w:r w:rsidR="00B66EDC" w:rsidRPr="00531D2D">
        <w:rPr>
          <w:rFonts w:hint="eastAsia"/>
          <w:color w:val="auto"/>
        </w:rPr>
        <w:t>会費を納入と同時に</w:t>
      </w:r>
      <w:r w:rsidR="00C726F6" w:rsidRPr="00531D2D">
        <w:rPr>
          <w:rFonts w:ascii="ＭＳ 明朝" w:cs="Times New Roman" w:hint="eastAsia"/>
          <w:color w:val="auto"/>
          <w:spacing w:val="2"/>
        </w:rPr>
        <w:t>四日市ＪＣシニアクラブ会員</w:t>
      </w:r>
      <w:r w:rsidR="00B66EDC" w:rsidRPr="00531D2D">
        <w:rPr>
          <w:rFonts w:hint="eastAsia"/>
          <w:color w:val="auto"/>
        </w:rPr>
        <w:t>の資格を取得するものとする。</w:t>
      </w:r>
      <w:r w:rsidR="008935EE" w:rsidRPr="00531D2D">
        <w:rPr>
          <w:rFonts w:hint="eastAsia"/>
          <w:color w:val="auto"/>
        </w:rPr>
        <w:t>但し、</w:t>
      </w:r>
      <w:r w:rsidR="0043458B" w:rsidRPr="00531D2D">
        <w:rPr>
          <w:rFonts w:hint="eastAsia"/>
          <w:color w:val="auto"/>
        </w:rPr>
        <w:t>定款第７条１項２号に定める資格を有する者で、</w:t>
      </w:r>
      <w:r w:rsidR="008935EE" w:rsidRPr="00531D2D">
        <w:rPr>
          <w:rFonts w:hint="eastAsia"/>
          <w:color w:val="auto"/>
        </w:rPr>
        <w:t>所定の手続きをしなかった者がその後</w:t>
      </w:r>
      <w:r w:rsidR="00C726F6" w:rsidRPr="00531D2D">
        <w:rPr>
          <w:rFonts w:ascii="ＭＳ 明朝" w:cs="Times New Roman" w:hint="eastAsia"/>
          <w:color w:val="auto"/>
          <w:spacing w:val="2"/>
        </w:rPr>
        <w:t>四日市ＪＣシニアクラブ会員</w:t>
      </w:r>
      <w:r w:rsidR="008935EE" w:rsidRPr="00531D2D">
        <w:rPr>
          <w:rFonts w:hint="eastAsia"/>
          <w:color w:val="auto"/>
        </w:rPr>
        <w:t>となることを希望する時は、理事長に申し出て理事会の承認を得なければならない。</w:t>
      </w:r>
    </w:p>
    <w:p w14:paraId="62E64558" w14:textId="77777777" w:rsidR="0024779D" w:rsidRPr="00531D2D" w:rsidRDefault="0024779D">
      <w:pPr>
        <w:adjustRightInd/>
        <w:rPr>
          <w:rFonts w:ascii="ＭＳ 明朝" w:cs="Times New Roman"/>
          <w:color w:val="auto"/>
          <w:spacing w:val="2"/>
        </w:rPr>
      </w:pPr>
    </w:p>
    <w:p w14:paraId="36FF3F13" w14:textId="681BC82F" w:rsidR="00B66EDC" w:rsidRPr="00531D2D" w:rsidRDefault="0024779D" w:rsidP="00ED3CD0">
      <w:pPr>
        <w:adjustRightInd/>
        <w:ind w:left="850" w:hangingChars="401" w:hanging="850"/>
        <w:rPr>
          <w:color w:val="auto"/>
        </w:rPr>
      </w:pPr>
      <w:r w:rsidRPr="00531D2D">
        <w:rPr>
          <w:rFonts w:hint="eastAsia"/>
          <w:color w:val="auto"/>
        </w:rPr>
        <w:t>第２１条</w:t>
      </w:r>
      <w:r w:rsidR="008E4F1D" w:rsidRPr="00531D2D">
        <w:rPr>
          <w:rFonts w:hint="eastAsia"/>
          <w:color w:val="auto"/>
        </w:rPr>
        <w:t xml:space="preserve">　</w:t>
      </w:r>
      <w:r w:rsidR="00C726F6" w:rsidRPr="00531D2D">
        <w:rPr>
          <w:rFonts w:ascii="ＭＳ 明朝" w:cs="Times New Roman" w:hint="eastAsia"/>
          <w:color w:val="auto"/>
          <w:spacing w:val="2"/>
        </w:rPr>
        <w:t>四日市ＪＣシニアクラブ会員</w:t>
      </w:r>
      <w:r w:rsidR="00B66EDC" w:rsidRPr="00531D2D">
        <w:rPr>
          <w:rFonts w:hint="eastAsia"/>
          <w:color w:val="auto"/>
        </w:rPr>
        <w:t>会費は卒業年度の会員会費と同額とし終身会費とする。</w:t>
      </w:r>
    </w:p>
    <w:p w14:paraId="79238A46" w14:textId="77777777" w:rsidR="0024779D" w:rsidRPr="00531D2D" w:rsidRDefault="0024779D">
      <w:pPr>
        <w:adjustRightInd/>
        <w:rPr>
          <w:rFonts w:ascii="ＭＳ 明朝" w:cs="Times New Roman"/>
          <w:color w:val="auto"/>
          <w:spacing w:val="2"/>
        </w:rPr>
      </w:pPr>
    </w:p>
    <w:p w14:paraId="637C9F7B" w14:textId="6271085C" w:rsidR="00D90C9A" w:rsidRPr="00531D2D" w:rsidRDefault="0024779D" w:rsidP="00ED3CD0">
      <w:pPr>
        <w:adjustRightInd/>
        <w:ind w:left="850" w:hangingChars="401" w:hanging="850"/>
        <w:rPr>
          <w:color w:val="auto"/>
        </w:rPr>
      </w:pPr>
      <w:r w:rsidRPr="00531D2D">
        <w:rPr>
          <w:rFonts w:hint="eastAsia"/>
          <w:color w:val="auto"/>
        </w:rPr>
        <w:t xml:space="preserve">第２２条　</w:t>
      </w:r>
      <w:r w:rsidR="00C726F6" w:rsidRPr="00531D2D">
        <w:rPr>
          <w:rFonts w:ascii="ＭＳ 明朝" w:cs="Times New Roman" w:hint="eastAsia"/>
          <w:color w:val="auto"/>
          <w:spacing w:val="2"/>
        </w:rPr>
        <w:t>四日市ＪＣシニアクラブ会員</w:t>
      </w:r>
      <w:r w:rsidR="00B66EDC" w:rsidRPr="00531D2D">
        <w:rPr>
          <w:rFonts w:hint="eastAsia"/>
          <w:color w:val="auto"/>
        </w:rPr>
        <w:t>にして日本ＪＣシニアクラブに入会を希望する者は、日本ＪＣシニアクラブ所定の手続きを経て</w:t>
      </w:r>
      <w:r w:rsidR="00D90C9A" w:rsidRPr="00531D2D">
        <w:rPr>
          <w:rFonts w:hint="eastAsia"/>
          <w:color w:val="auto"/>
        </w:rPr>
        <w:t>入会することができる。</w:t>
      </w:r>
    </w:p>
    <w:p w14:paraId="3EFF1BDB" w14:textId="77777777" w:rsidR="00D90C9A" w:rsidRPr="00531D2D" w:rsidRDefault="00D90C9A">
      <w:pPr>
        <w:adjustRightInd/>
        <w:rPr>
          <w:color w:val="auto"/>
        </w:rPr>
      </w:pPr>
    </w:p>
    <w:p w14:paraId="5BDC8928" w14:textId="77777777" w:rsidR="008E4F1D" w:rsidRPr="00531D2D" w:rsidRDefault="00D90C9A">
      <w:pPr>
        <w:adjustRightInd/>
        <w:rPr>
          <w:color w:val="auto"/>
        </w:rPr>
      </w:pPr>
      <w:r w:rsidRPr="00531D2D">
        <w:rPr>
          <w:rFonts w:hint="eastAsia"/>
          <w:color w:val="auto"/>
        </w:rPr>
        <w:t>第</w:t>
      </w:r>
      <w:r w:rsidR="002D0752" w:rsidRPr="00531D2D">
        <w:rPr>
          <w:rFonts w:hint="eastAsia"/>
          <w:color w:val="auto"/>
        </w:rPr>
        <w:t>六</w:t>
      </w:r>
      <w:r w:rsidRPr="00531D2D">
        <w:rPr>
          <w:rFonts w:hint="eastAsia"/>
          <w:color w:val="auto"/>
        </w:rPr>
        <w:t>章</w:t>
      </w:r>
      <w:r w:rsidR="00D7263D" w:rsidRPr="00531D2D">
        <w:rPr>
          <w:rFonts w:hint="eastAsia"/>
          <w:color w:val="auto"/>
        </w:rPr>
        <w:t xml:space="preserve">　賛助会員</w:t>
      </w:r>
    </w:p>
    <w:p w14:paraId="3686B340" w14:textId="77777777" w:rsidR="00D7263D" w:rsidRPr="00531D2D" w:rsidRDefault="0024779D">
      <w:pPr>
        <w:adjustRightInd/>
        <w:rPr>
          <w:color w:val="auto"/>
        </w:rPr>
      </w:pPr>
      <w:r w:rsidRPr="00531D2D">
        <w:rPr>
          <w:rFonts w:hint="eastAsia"/>
          <w:color w:val="auto"/>
        </w:rPr>
        <w:t>第２３条</w:t>
      </w:r>
      <w:r w:rsidR="008E4F1D" w:rsidRPr="00531D2D">
        <w:rPr>
          <w:rFonts w:hint="eastAsia"/>
          <w:color w:val="auto"/>
        </w:rPr>
        <w:t xml:space="preserve">　</w:t>
      </w:r>
      <w:r w:rsidR="00D7263D" w:rsidRPr="00531D2D">
        <w:rPr>
          <w:rFonts w:hint="eastAsia"/>
          <w:color w:val="auto"/>
        </w:rPr>
        <w:t>賛助会員は理事長に申し出て、理事会の承認を得なければならない。</w:t>
      </w:r>
    </w:p>
    <w:p w14:paraId="6897716B" w14:textId="77777777" w:rsidR="00D7263D" w:rsidRPr="00531D2D" w:rsidRDefault="00D7263D">
      <w:pPr>
        <w:adjustRightInd/>
        <w:rPr>
          <w:color w:val="auto"/>
        </w:rPr>
      </w:pPr>
    </w:p>
    <w:p w14:paraId="14E7078A" w14:textId="00E36429" w:rsidR="00D7263D" w:rsidRPr="00531D2D" w:rsidRDefault="00D7263D">
      <w:pPr>
        <w:adjustRightInd/>
        <w:rPr>
          <w:color w:val="auto"/>
        </w:rPr>
      </w:pPr>
      <w:r w:rsidRPr="00531D2D">
        <w:rPr>
          <w:rFonts w:hint="eastAsia"/>
          <w:color w:val="auto"/>
        </w:rPr>
        <w:t>第七章</w:t>
      </w:r>
      <w:r w:rsidR="00C726F6" w:rsidRPr="00531D2D">
        <w:rPr>
          <w:rFonts w:hint="eastAsia"/>
          <w:color w:val="auto"/>
        </w:rPr>
        <w:t xml:space="preserve">　附則</w:t>
      </w:r>
    </w:p>
    <w:p w14:paraId="7E1901A9" w14:textId="77777777" w:rsidR="0024779D" w:rsidRPr="000F66D2" w:rsidRDefault="00D7263D">
      <w:pPr>
        <w:adjustRightInd/>
        <w:rPr>
          <w:color w:val="auto"/>
        </w:rPr>
      </w:pPr>
      <w:r w:rsidRPr="00531D2D">
        <w:rPr>
          <w:rFonts w:hint="eastAsia"/>
          <w:color w:val="auto"/>
        </w:rPr>
        <w:t xml:space="preserve">第２４条　</w:t>
      </w:r>
      <w:r w:rsidR="00D90C9A" w:rsidRPr="00531D2D">
        <w:rPr>
          <w:rFonts w:hint="eastAsia"/>
          <w:color w:val="auto"/>
        </w:rPr>
        <w:t>本規定は</w:t>
      </w:r>
      <w:r w:rsidR="008E4F1D" w:rsidRPr="00531D2D">
        <w:rPr>
          <w:rFonts w:hint="eastAsia"/>
          <w:color w:val="auto"/>
        </w:rPr>
        <w:t>定款第</w:t>
      </w:r>
      <w:r w:rsidR="00ED7B11" w:rsidRPr="00531D2D">
        <w:rPr>
          <w:rFonts w:hint="eastAsia"/>
          <w:color w:val="auto"/>
        </w:rPr>
        <w:t>８</w:t>
      </w:r>
      <w:r w:rsidR="008E4F1D" w:rsidRPr="00531D2D">
        <w:rPr>
          <w:rFonts w:hint="eastAsia"/>
          <w:color w:val="auto"/>
        </w:rPr>
        <w:t>条</w:t>
      </w:r>
      <w:r w:rsidR="00D90C9A" w:rsidRPr="00531D2D">
        <w:rPr>
          <w:rFonts w:hint="eastAsia"/>
          <w:color w:val="auto"/>
        </w:rPr>
        <w:t>、</w:t>
      </w:r>
      <w:r w:rsidR="000F66D2" w:rsidRPr="00531D2D">
        <w:rPr>
          <w:rFonts w:hint="eastAsia"/>
          <w:color w:val="auto"/>
        </w:rPr>
        <w:t>第１１条</w:t>
      </w:r>
      <w:r w:rsidR="00D90C9A" w:rsidRPr="00531D2D">
        <w:rPr>
          <w:rFonts w:hint="eastAsia"/>
          <w:color w:val="auto"/>
        </w:rPr>
        <w:t>及び</w:t>
      </w:r>
      <w:r w:rsidR="008E4F1D" w:rsidRPr="00531D2D">
        <w:rPr>
          <w:rFonts w:hint="eastAsia"/>
          <w:color w:val="auto"/>
        </w:rPr>
        <w:t>第</w:t>
      </w:r>
      <w:r w:rsidR="00ED7B11" w:rsidRPr="00531D2D">
        <w:rPr>
          <w:rFonts w:hint="eastAsia"/>
          <w:color w:val="auto"/>
        </w:rPr>
        <w:t>１</w:t>
      </w:r>
      <w:r w:rsidR="000F66D2" w:rsidRPr="00531D2D">
        <w:rPr>
          <w:rFonts w:hint="eastAsia"/>
          <w:color w:val="auto"/>
        </w:rPr>
        <w:t>２</w:t>
      </w:r>
      <w:r w:rsidR="008E4F1D" w:rsidRPr="00531D2D">
        <w:rPr>
          <w:rFonts w:hint="eastAsia"/>
          <w:color w:val="auto"/>
        </w:rPr>
        <w:t>条に基づき定められるもの</w:t>
      </w:r>
      <w:r w:rsidR="008E4F1D" w:rsidRPr="00AF3B4A">
        <w:rPr>
          <w:rFonts w:hint="eastAsia"/>
          <w:color w:val="auto"/>
        </w:rPr>
        <w:t>である。</w:t>
      </w:r>
    </w:p>
    <w:sectPr w:rsidR="0024779D" w:rsidRPr="000F66D2">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1FC11" w14:textId="77777777" w:rsidR="00E61ED2" w:rsidRDefault="00E61ED2">
      <w:r>
        <w:separator/>
      </w:r>
    </w:p>
  </w:endnote>
  <w:endnote w:type="continuationSeparator" w:id="0">
    <w:p w14:paraId="56AA0450" w14:textId="77777777" w:rsidR="00E61ED2" w:rsidRDefault="00E61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27772" w14:textId="77777777" w:rsidR="00E61ED2" w:rsidRDefault="00E61ED2">
      <w:r>
        <w:rPr>
          <w:rFonts w:ascii="ＭＳ 明朝" w:cs="Times New Roman"/>
          <w:color w:val="auto"/>
          <w:sz w:val="2"/>
          <w:szCs w:val="2"/>
        </w:rPr>
        <w:continuationSeparator/>
      </w:r>
    </w:p>
  </w:footnote>
  <w:footnote w:type="continuationSeparator" w:id="0">
    <w:p w14:paraId="419936CA" w14:textId="77777777" w:rsidR="00E61ED2" w:rsidRDefault="00E61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858CF"/>
    <w:multiLevelType w:val="hybridMultilevel"/>
    <w:tmpl w:val="C1DA3AE4"/>
    <w:lvl w:ilvl="0" w:tplc="FFFFFFFF">
      <w:start w:val="1"/>
      <w:numFmt w:val="decimal"/>
      <w:lvlText w:val="(%1)"/>
      <w:lvlJc w:val="left"/>
      <w:pPr>
        <w:ind w:left="420" w:hanging="420"/>
      </w:pPr>
      <w:rPr>
        <w:rFonts w:ascii="Times New Roman" w:eastAsia="ＭＳ 明朝" w:hAnsi="Times New Roman" w:cs="ＭＳ 明朝"/>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24D83759"/>
    <w:multiLevelType w:val="hybridMultilevel"/>
    <w:tmpl w:val="46FE0764"/>
    <w:lvl w:ilvl="0" w:tplc="2D9E7C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DE4190"/>
    <w:multiLevelType w:val="hybridMultilevel"/>
    <w:tmpl w:val="6AF81B76"/>
    <w:lvl w:ilvl="0" w:tplc="A8C05ABC">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17E5C06"/>
    <w:multiLevelType w:val="hybridMultilevel"/>
    <w:tmpl w:val="4D2E4AF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572B4D6A"/>
    <w:multiLevelType w:val="hybridMultilevel"/>
    <w:tmpl w:val="F5B49158"/>
    <w:lvl w:ilvl="0" w:tplc="474ED9A4">
      <w:start w:val="1"/>
      <w:numFmt w:val="decimalFullWidth"/>
      <w:lvlText w:val="%1．"/>
      <w:lvlJc w:val="left"/>
      <w:pPr>
        <w:ind w:left="420" w:hanging="420"/>
      </w:pPr>
      <w:rPr>
        <w:rFonts w:ascii="Times New Roman"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7C692E"/>
    <w:multiLevelType w:val="hybridMultilevel"/>
    <w:tmpl w:val="4D2E4AFA"/>
    <w:lvl w:ilvl="0" w:tplc="F0DCBE4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3307814">
    <w:abstractNumId w:val="2"/>
  </w:num>
  <w:num w:numId="2" w16cid:durableId="36707996">
    <w:abstractNumId w:val="4"/>
  </w:num>
  <w:num w:numId="3" w16cid:durableId="1385061641">
    <w:abstractNumId w:val="0"/>
  </w:num>
  <w:num w:numId="4" w16cid:durableId="1985549383">
    <w:abstractNumId w:val="1"/>
  </w:num>
  <w:num w:numId="5" w16cid:durableId="664207452">
    <w:abstractNumId w:val="5"/>
  </w:num>
  <w:num w:numId="6" w16cid:durableId="6131713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D53"/>
    <w:rsid w:val="00065AD7"/>
    <w:rsid w:val="00091FC9"/>
    <w:rsid w:val="000B2AC3"/>
    <w:rsid w:val="000F66D2"/>
    <w:rsid w:val="00157AB4"/>
    <w:rsid w:val="00192A6E"/>
    <w:rsid w:val="001A6958"/>
    <w:rsid w:val="00215D3F"/>
    <w:rsid w:val="0024779D"/>
    <w:rsid w:val="00260D53"/>
    <w:rsid w:val="00275449"/>
    <w:rsid w:val="00290B38"/>
    <w:rsid w:val="002D0752"/>
    <w:rsid w:val="002D7199"/>
    <w:rsid w:val="004014B9"/>
    <w:rsid w:val="0043458B"/>
    <w:rsid w:val="004949A2"/>
    <w:rsid w:val="005130DB"/>
    <w:rsid w:val="00531D2D"/>
    <w:rsid w:val="005705EB"/>
    <w:rsid w:val="005C223A"/>
    <w:rsid w:val="005D7412"/>
    <w:rsid w:val="00723796"/>
    <w:rsid w:val="00743138"/>
    <w:rsid w:val="00785ABD"/>
    <w:rsid w:val="0079543A"/>
    <w:rsid w:val="007D4D1B"/>
    <w:rsid w:val="007E0DEE"/>
    <w:rsid w:val="007E5D9B"/>
    <w:rsid w:val="008935EE"/>
    <w:rsid w:val="008E4F1D"/>
    <w:rsid w:val="00923A70"/>
    <w:rsid w:val="009371A0"/>
    <w:rsid w:val="00A2627D"/>
    <w:rsid w:val="00A274C3"/>
    <w:rsid w:val="00A559FD"/>
    <w:rsid w:val="00A80D95"/>
    <w:rsid w:val="00AF3B4A"/>
    <w:rsid w:val="00B41686"/>
    <w:rsid w:val="00B4451C"/>
    <w:rsid w:val="00B66EDC"/>
    <w:rsid w:val="00BA26A5"/>
    <w:rsid w:val="00C632B1"/>
    <w:rsid w:val="00C726F6"/>
    <w:rsid w:val="00CF15BC"/>
    <w:rsid w:val="00D7263D"/>
    <w:rsid w:val="00D85D5E"/>
    <w:rsid w:val="00D90C9A"/>
    <w:rsid w:val="00DD0145"/>
    <w:rsid w:val="00DE21AF"/>
    <w:rsid w:val="00DF1E86"/>
    <w:rsid w:val="00E3254E"/>
    <w:rsid w:val="00E45339"/>
    <w:rsid w:val="00E61ED2"/>
    <w:rsid w:val="00E64BCD"/>
    <w:rsid w:val="00E807E1"/>
    <w:rsid w:val="00ED3CD0"/>
    <w:rsid w:val="00ED7B11"/>
    <w:rsid w:val="00F01167"/>
    <w:rsid w:val="00F02F43"/>
    <w:rsid w:val="00F71D30"/>
    <w:rsid w:val="00F74A72"/>
    <w:rsid w:val="00F761BF"/>
    <w:rsid w:val="00FA0B2B"/>
    <w:rsid w:val="00FE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632887"/>
  <w15:chartTrackingRefBased/>
  <w15:docId w15:val="{6DB9FB3D-5090-4DCA-9E35-A4E6DFCC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0D53"/>
    <w:pPr>
      <w:tabs>
        <w:tab w:val="center" w:pos="4252"/>
        <w:tab w:val="right" w:pos="8504"/>
      </w:tabs>
      <w:snapToGrid w:val="0"/>
    </w:pPr>
    <w:rPr>
      <w:rFonts w:cs="Times New Roman"/>
      <w:lang w:val="x-none" w:eastAsia="x-none"/>
    </w:rPr>
  </w:style>
  <w:style w:type="character" w:customStyle="1" w:styleId="a4">
    <w:name w:val="ヘッダー (文字)"/>
    <w:link w:val="a3"/>
    <w:uiPriority w:val="99"/>
    <w:locked/>
    <w:rsid w:val="00260D53"/>
    <w:rPr>
      <w:rFonts w:cs="ＭＳ 明朝"/>
      <w:color w:val="000000"/>
      <w:kern w:val="0"/>
      <w:sz w:val="21"/>
      <w:szCs w:val="21"/>
    </w:rPr>
  </w:style>
  <w:style w:type="paragraph" w:styleId="a5">
    <w:name w:val="footer"/>
    <w:basedOn w:val="a"/>
    <w:link w:val="a6"/>
    <w:uiPriority w:val="99"/>
    <w:unhideWhenUsed/>
    <w:rsid w:val="00260D53"/>
    <w:pPr>
      <w:tabs>
        <w:tab w:val="center" w:pos="4252"/>
        <w:tab w:val="right" w:pos="8504"/>
      </w:tabs>
      <w:snapToGrid w:val="0"/>
    </w:pPr>
    <w:rPr>
      <w:rFonts w:cs="Times New Roman"/>
      <w:lang w:val="x-none" w:eastAsia="x-none"/>
    </w:rPr>
  </w:style>
  <w:style w:type="character" w:customStyle="1" w:styleId="a6">
    <w:name w:val="フッター (文字)"/>
    <w:link w:val="a5"/>
    <w:uiPriority w:val="99"/>
    <w:locked/>
    <w:rsid w:val="00260D53"/>
    <w:rPr>
      <w:rFonts w:cs="ＭＳ 明朝"/>
      <w:color w:val="000000"/>
      <w:kern w:val="0"/>
      <w:sz w:val="21"/>
      <w:szCs w:val="21"/>
    </w:rPr>
  </w:style>
  <w:style w:type="table" w:styleId="a7">
    <w:name w:val="Table Grid"/>
    <w:basedOn w:val="a1"/>
    <w:uiPriority w:val="59"/>
    <w:rsid w:val="00192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D3C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318</Words>
  <Characters>1816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小林行政書士事務所</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福村康仁</dc:creator>
  <cp:keywords/>
  <cp:lastModifiedBy>敬 蛭波</cp:lastModifiedBy>
  <cp:revision>4</cp:revision>
  <cp:lastPrinted>2011-11-26T08:05:00Z</cp:lastPrinted>
  <dcterms:created xsi:type="dcterms:W3CDTF">2020-02-02T07:52:00Z</dcterms:created>
  <dcterms:modified xsi:type="dcterms:W3CDTF">2025-06-04T04:29:00Z</dcterms:modified>
</cp:coreProperties>
</file>