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D4462E" w14:textId="5C624C9E" w:rsidR="006B09DF" w:rsidRDefault="006B09DF" w:rsidP="006B09DF">
      <w:pPr>
        <w:rPr>
          <w:rFonts w:hint="eastAsia"/>
        </w:rPr>
      </w:pPr>
      <w:r>
        <w:rPr>
          <w:rFonts w:hint="eastAsia"/>
        </w:rPr>
        <w:t>前々年度からの引継ぎ</w:t>
      </w:r>
    </w:p>
    <w:p w14:paraId="6CAEF75B" w14:textId="77777777" w:rsidR="006B09DF" w:rsidRDefault="006B09DF" w:rsidP="006B09DF"/>
    <w:p w14:paraId="34F9F30A" w14:textId="1A954CC6" w:rsidR="006B09DF" w:rsidRPr="006B09DF" w:rsidRDefault="006B09DF" w:rsidP="006B09DF">
      <w:r w:rsidRPr="006B09DF">
        <w:rPr>
          <w:rFonts w:hint="eastAsia"/>
        </w:rPr>
        <w:t>【予算面】</w:t>
      </w:r>
    </w:p>
    <w:p w14:paraId="73EDA411" w14:textId="77777777" w:rsidR="006B09DF" w:rsidRPr="006B09DF" w:rsidRDefault="006B09DF" w:rsidP="006B09DF">
      <w:pPr>
        <w:rPr>
          <w:rFonts w:hint="eastAsia"/>
        </w:rPr>
      </w:pPr>
      <w:r w:rsidRPr="006B09DF">
        <w:rPr>
          <w:rFonts w:hint="eastAsia"/>
        </w:rPr>
        <w:t>1、新入会員への配布物を予算に盛り込む際は、一定数の在庫がある場合、購入時期を年始にするのか、足りなくなってからするのか事前に検討しておくのが望ましい。</w:t>
      </w:r>
    </w:p>
    <w:p w14:paraId="7EBC0D6B" w14:textId="77777777" w:rsidR="006B09DF" w:rsidRPr="006B09DF" w:rsidRDefault="006B09DF" w:rsidP="006B09DF">
      <w:pPr>
        <w:rPr>
          <w:rFonts w:hint="eastAsia"/>
        </w:rPr>
      </w:pPr>
      <w:r w:rsidRPr="006B09DF">
        <w:rPr>
          <w:rFonts w:hint="eastAsia"/>
        </w:rPr>
        <w:t> </w:t>
      </w:r>
    </w:p>
    <w:p w14:paraId="0F5BBBC8" w14:textId="77777777" w:rsidR="006B09DF" w:rsidRPr="006B09DF" w:rsidRDefault="006B09DF" w:rsidP="006B09DF">
      <w:pPr>
        <w:rPr>
          <w:rFonts w:hint="eastAsia"/>
        </w:rPr>
      </w:pPr>
      <w:r w:rsidRPr="006B09DF">
        <w:rPr>
          <w:rFonts w:hint="eastAsia"/>
        </w:rPr>
        <w:t>2、同日に複数委員会で事業を計画する際は、例会・事業関係なく一方に支払を任せることなく、一緒になって確認し、ミスの無いようすすめる必要がある。</w:t>
      </w:r>
    </w:p>
    <w:p w14:paraId="4D3FAF83" w14:textId="77777777" w:rsidR="006B09DF" w:rsidRPr="006B09DF" w:rsidRDefault="006B09DF" w:rsidP="006B09DF">
      <w:pPr>
        <w:rPr>
          <w:rFonts w:hint="eastAsia"/>
        </w:rPr>
      </w:pPr>
      <w:r w:rsidRPr="006B09DF">
        <w:rPr>
          <w:rFonts w:hint="eastAsia"/>
        </w:rPr>
        <w:t> </w:t>
      </w:r>
    </w:p>
    <w:p w14:paraId="1F3D15D9" w14:textId="77777777" w:rsidR="006B09DF" w:rsidRPr="006B09DF" w:rsidRDefault="006B09DF" w:rsidP="006B09DF">
      <w:pPr>
        <w:rPr>
          <w:rFonts w:hint="eastAsia"/>
        </w:rPr>
      </w:pPr>
      <w:r w:rsidRPr="006B09DF">
        <w:rPr>
          <w:rFonts w:hint="eastAsia"/>
        </w:rPr>
        <w:t>【参加推進面】</w:t>
      </w:r>
    </w:p>
    <w:p w14:paraId="057BF6D5" w14:textId="77777777" w:rsidR="006B09DF" w:rsidRPr="006B09DF" w:rsidRDefault="006B09DF" w:rsidP="006B09DF">
      <w:pPr>
        <w:rPr>
          <w:rFonts w:hint="eastAsia"/>
        </w:rPr>
      </w:pPr>
      <w:r w:rsidRPr="006B09DF">
        <w:rPr>
          <w:rFonts w:hint="eastAsia"/>
        </w:rPr>
        <w:t>1、計画議案の立案段階で、時間のかかるプログラムにメンバーを動員する場合、例会や臨時総会と同日開催することを検討すると参加率向上につながるため、各例会や臨時総会の性質も加味しながら相談してみると良い。</w:t>
      </w:r>
    </w:p>
    <w:p w14:paraId="7FB90A6A" w14:textId="77777777" w:rsidR="006B09DF" w:rsidRPr="006B09DF" w:rsidRDefault="006B09DF" w:rsidP="006B09DF">
      <w:pPr>
        <w:rPr>
          <w:rFonts w:hint="eastAsia"/>
        </w:rPr>
      </w:pPr>
      <w:r w:rsidRPr="006B09DF">
        <w:rPr>
          <w:rFonts w:hint="eastAsia"/>
        </w:rPr>
        <w:t> </w:t>
      </w:r>
    </w:p>
    <w:p w14:paraId="78D177D2" w14:textId="77777777" w:rsidR="006B09DF" w:rsidRPr="006B09DF" w:rsidRDefault="006B09DF" w:rsidP="006B09DF">
      <w:pPr>
        <w:rPr>
          <w:rFonts w:hint="eastAsia"/>
        </w:rPr>
      </w:pPr>
      <w:r w:rsidRPr="006B09DF">
        <w:rPr>
          <w:rFonts w:hint="eastAsia"/>
        </w:rPr>
        <w:t>【運営面】</w:t>
      </w:r>
    </w:p>
    <w:p w14:paraId="16EEA21C" w14:textId="77777777" w:rsidR="006B09DF" w:rsidRPr="006B09DF" w:rsidRDefault="006B09DF" w:rsidP="006B09DF">
      <w:pPr>
        <w:rPr>
          <w:rFonts w:hint="eastAsia"/>
        </w:rPr>
      </w:pPr>
      <w:r w:rsidRPr="006B09DF">
        <w:rPr>
          <w:rFonts w:hint="eastAsia"/>
        </w:rPr>
        <w:t>1、月ごとに研修生が増えると、例会や事業準備時期だと毎委員会で話が最初からになり、委員会の進捗がスムーズにいかなくなりやすいので、専用に小委員会を開催する等、個別対応を行って進捗のケアを行うと良い。また、可能であるなら、例会月を考慮して選ぶなど事前に考慮しておくと良い。</w:t>
      </w:r>
    </w:p>
    <w:p w14:paraId="5BCDD886" w14:textId="77777777" w:rsidR="006B09DF" w:rsidRPr="006B09DF" w:rsidRDefault="006B09DF" w:rsidP="006B09DF">
      <w:pPr>
        <w:rPr>
          <w:rFonts w:hint="eastAsia"/>
        </w:rPr>
      </w:pPr>
      <w:r w:rsidRPr="006B09DF">
        <w:rPr>
          <w:rFonts w:hint="eastAsia"/>
        </w:rPr>
        <w:t> </w:t>
      </w:r>
    </w:p>
    <w:p w14:paraId="02F86A0B" w14:textId="77777777" w:rsidR="006B09DF" w:rsidRPr="006B09DF" w:rsidRDefault="006B09DF" w:rsidP="006B09DF">
      <w:pPr>
        <w:rPr>
          <w:rFonts w:hint="eastAsia"/>
        </w:rPr>
      </w:pPr>
      <w:r w:rsidRPr="006B09DF">
        <w:rPr>
          <w:rFonts w:hint="eastAsia"/>
        </w:rPr>
        <w:t>2、四日市JAYCEEプログラムの開催日程は例会や事業と並行する場合は、委員のなかから担当を決めて進行することが望ましい。</w:t>
      </w:r>
    </w:p>
    <w:p w14:paraId="0F08E7EA" w14:textId="77777777" w:rsidR="006B09DF" w:rsidRPr="006B09DF" w:rsidRDefault="006B09DF" w:rsidP="006B09DF">
      <w:pPr>
        <w:rPr>
          <w:rFonts w:hint="eastAsia"/>
        </w:rPr>
      </w:pPr>
      <w:r w:rsidRPr="006B09DF">
        <w:rPr>
          <w:rFonts w:hint="eastAsia"/>
        </w:rPr>
        <w:t> </w:t>
      </w:r>
    </w:p>
    <w:p w14:paraId="63B5AD29" w14:textId="77777777" w:rsidR="006B09DF" w:rsidRPr="006B09DF" w:rsidRDefault="006B09DF" w:rsidP="006B09DF">
      <w:pPr>
        <w:rPr>
          <w:rFonts w:hint="eastAsia"/>
        </w:rPr>
      </w:pPr>
      <w:r w:rsidRPr="006B09DF">
        <w:rPr>
          <w:rFonts w:hint="eastAsia"/>
        </w:rPr>
        <w:t>3、費用を使って購入する商品は最大限活用できるよう渡して終わるのではなく、活用を計画に盛り込むと良い。</w:t>
      </w:r>
    </w:p>
    <w:p w14:paraId="4BC0F4BB" w14:textId="77777777" w:rsidR="006B09DF" w:rsidRPr="006B09DF" w:rsidRDefault="006B09DF" w:rsidP="006B09DF">
      <w:pPr>
        <w:rPr>
          <w:rFonts w:hint="eastAsia"/>
        </w:rPr>
      </w:pPr>
      <w:r w:rsidRPr="006B09DF">
        <w:rPr>
          <w:rFonts w:hint="eastAsia"/>
        </w:rPr>
        <w:t> </w:t>
      </w:r>
    </w:p>
    <w:p w14:paraId="447986EB" w14:textId="77777777" w:rsidR="006B09DF" w:rsidRPr="006B09DF" w:rsidRDefault="006B09DF" w:rsidP="006B09DF">
      <w:pPr>
        <w:rPr>
          <w:rFonts w:hint="eastAsia"/>
        </w:rPr>
      </w:pPr>
      <w:r w:rsidRPr="006B09DF">
        <w:rPr>
          <w:rFonts w:hint="eastAsia"/>
        </w:rPr>
        <w:t>4、ブランディング委員会のメンバーは新入会員が必然的に多くなるため、シニアクラブ会員の方と個人的なつながりを持っているメンバーは少なくなる。ブランディング委員会として同好会活動や先輩との関わりに参加することで、シニアクラブ会員とのつながりを形成すると良い。また、あらかじめ委員会メンバーにつながりの強いメンバーをドラフトするか、メンバー全体とシニアクラブ会員の方とのつながりを把握しておくことが望ましい。</w:t>
      </w:r>
    </w:p>
    <w:p w14:paraId="0539CF2C" w14:textId="77777777" w:rsidR="006B09DF" w:rsidRPr="006B09DF" w:rsidRDefault="006B09DF" w:rsidP="006B09DF">
      <w:pPr>
        <w:rPr>
          <w:rFonts w:hint="eastAsia"/>
        </w:rPr>
      </w:pPr>
      <w:r w:rsidRPr="006B09DF">
        <w:rPr>
          <w:rFonts w:hint="eastAsia"/>
        </w:rPr>
        <w:t> </w:t>
      </w:r>
    </w:p>
    <w:p w14:paraId="15CD90BF" w14:textId="77777777" w:rsidR="006B09DF" w:rsidRPr="006B09DF" w:rsidRDefault="006B09DF" w:rsidP="006B09DF">
      <w:pPr>
        <w:rPr>
          <w:rFonts w:hint="eastAsia"/>
        </w:rPr>
      </w:pPr>
      <w:r w:rsidRPr="006B09DF">
        <w:rPr>
          <w:rFonts w:hint="eastAsia"/>
        </w:rPr>
        <w:t>5、サロンを利用した拡大活動を行う際のPRを例会で行う場合は、PRのタイミングについて報告・依頼事項で行うか次回例会PRタイムで行うか、あらかじめ例会担当委員会と打ち合わせておくとよい。</w:t>
      </w:r>
    </w:p>
    <w:p w14:paraId="0A36A6FD" w14:textId="77777777" w:rsidR="006B09DF" w:rsidRPr="006B09DF" w:rsidRDefault="006B09DF" w:rsidP="006B09DF">
      <w:pPr>
        <w:rPr>
          <w:rFonts w:hint="eastAsia"/>
        </w:rPr>
      </w:pPr>
      <w:r w:rsidRPr="006B09DF">
        <w:rPr>
          <w:rFonts w:hint="eastAsia"/>
        </w:rPr>
        <w:t> </w:t>
      </w:r>
    </w:p>
    <w:p w14:paraId="6DB0E2D7" w14:textId="77777777" w:rsidR="006B09DF" w:rsidRPr="006B09DF" w:rsidRDefault="006B09DF" w:rsidP="006B09DF">
      <w:pPr>
        <w:rPr>
          <w:rFonts w:hint="eastAsia"/>
        </w:rPr>
      </w:pPr>
      <w:r w:rsidRPr="006B09DF">
        <w:rPr>
          <w:rFonts w:hint="eastAsia"/>
        </w:rPr>
        <w:lastRenderedPageBreak/>
        <w:t>【運動面】</w:t>
      </w:r>
    </w:p>
    <w:p w14:paraId="35FB5561" w14:textId="77777777" w:rsidR="006B09DF" w:rsidRPr="006B09DF" w:rsidRDefault="006B09DF" w:rsidP="006B09DF">
      <w:pPr>
        <w:rPr>
          <w:rFonts w:hint="eastAsia"/>
        </w:rPr>
      </w:pPr>
      <w:r w:rsidRPr="006B09DF">
        <w:rPr>
          <w:rFonts w:hint="eastAsia"/>
        </w:rPr>
        <w:t>1、取り組みへの理解だけでは賛助会員になるハードルを越えるのは難しい。現在の賛助会員は、継続的に会員を輩出していた企業や、パートナーとして関係性を築けた企業であるため、今までの案内に加えて四日市青年会議所とパートナーシップを結びたいと感じていただけるような企業に対して案内をすると良い。</w:t>
      </w:r>
    </w:p>
    <w:p w14:paraId="06074D13" w14:textId="77777777" w:rsidR="006B09DF" w:rsidRPr="006B09DF" w:rsidRDefault="006B09DF" w:rsidP="006B09DF">
      <w:pPr>
        <w:rPr>
          <w:rFonts w:hint="eastAsia"/>
        </w:rPr>
      </w:pPr>
      <w:r w:rsidRPr="006B09DF">
        <w:rPr>
          <w:rFonts w:hint="eastAsia"/>
        </w:rPr>
        <w:t> </w:t>
      </w:r>
    </w:p>
    <w:p w14:paraId="6124756B" w14:textId="77777777" w:rsidR="006B09DF" w:rsidRPr="006B09DF" w:rsidRDefault="006B09DF" w:rsidP="006B09DF">
      <w:pPr>
        <w:rPr>
          <w:rFonts w:hint="eastAsia"/>
        </w:rPr>
      </w:pPr>
      <w:r w:rsidRPr="006B09DF">
        <w:rPr>
          <w:rFonts w:hint="eastAsia"/>
        </w:rPr>
        <w:t>2、KPIをたてて、新入会員の人数を目標達成しようとする場合、年度前半は候補者をあげてもらった方に対してアタックしやすいが、年度後半になると既存の候補者は一度出尽くすため、同じペースで</w:t>
      </w:r>
      <w:proofErr w:type="spellStart"/>
      <w:r w:rsidRPr="006B09DF">
        <w:rPr>
          <w:rFonts w:hint="eastAsia"/>
        </w:rPr>
        <w:t>KPI</w:t>
      </w:r>
      <w:proofErr w:type="spellEnd"/>
      <w:r w:rsidRPr="006B09DF">
        <w:rPr>
          <w:rFonts w:hint="eastAsia"/>
        </w:rPr>
        <w:t>を計画するのではなく、上の点も考慮し、計画すると良い。</w:t>
      </w:r>
    </w:p>
    <w:p w14:paraId="4EB96775" w14:textId="77777777" w:rsidR="006B09DF" w:rsidRPr="006B09DF" w:rsidRDefault="006B09DF" w:rsidP="006B09DF">
      <w:pPr>
        <w:rPr>
          <w:rFonts w:hint="eastAsia"/>
        </w:rPr>
      </w:pPr>
      <w:r w:rsidRPr="006B09DF">
        <w:rPr>
          <w:rFonts w:hint="eastAsia"/>
        </w:rPr>
        <w:t> </w:t>
      </w:r>
    </w:p>
    <w:p w14:paraId="39C2C853" w14:textId="77777777" w:rsidR="006B09DF" w:rsidRPr="006B09DF" w:rsidRDefault="006B09DF" w:rsidP="006B09DF">
      <w:pPr>
        <w:rPr>
          <w:rFonts w:hint="eastAsia"/>
        </w:rPr>
      </w:pPr>
      <w:r w:rsidRPr="006B09DF">
        <w:rPr>
          <w:rFonts w:hint="eastAsia"/>
        </w:rPr>
        <w:t>3、研修生から新入会員に滞りなくなっていただけるようにはオリエンテーションやサポートが必須なのは当然だが、研修生のタイプにあった方をフォローするメンバーとして、環境を意識することで研修生が参加したい、しやすい空気になるため意識すると良い。</w:t>
      </w:r>
    </w:p>
    <w:p w14:paraId="008BE34F" w14:textId="77777777" w:rsidR="006B09DF" w:rsidRPr="006B09DF" w:rsidRDefault="006B09DF" w:rsidP="006B09DF">
      <w:pPr>
        <w:rPr>
          <w:rFonts w:hint="eastAsia"/>
        </w:rPr>
      </w:pPr>
      <w:r w:rsidRPr="006B09DF">
        <w:rPr>
          <w:rFonts w:hint="eastAsia"/>
        </w:rPr>
        <w:t> </w:t>
      </w:r>
    </w:p>
    <w:p w14:paraId="119C084C" w14:textId="77777777" w:rsidR="006B09DF" w:rsidRPr="006B09DF" w:rsidRDefault="006B09DF" w:rsidP="006B09DF">
      <w:pPr>
        <w:rPr>
          <w:rFonts w:hint="eastAsia"/>
        </w:rPr>
      </w:pPr>
      <w:r w:rsidRPr="006B09DF">
        <w:rPr>
          <w:rFonts w:hint="eastAsia"/>
        </w:rPr>
        <w:t>4、目的達成において、自分だけでなく他者がいてこそ感じられるものが多い場合、メンバーだけでなく相手目線で問題が無いか検討した上で計画に盛り込む必要がある。</w:t>
      </w:r>
    </w:p>
    <w:p w14:paraId="696589B8" w14:textId="77777777" w:rsidR="006B09DF" w:rsidRPr="006B09DF" w:rsidRDefault="006B09DF"/>
    <w:sectPr w:rsidR="006B09DF" w:rsidRPr="006B09D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4"/>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9DF"/>
    <w:rsid w:val="00450595"/>
    <w:rsid w:val="006B0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F238F0"/>
  <w15:chartTrackingRefBased/>
  <w15:docId w15:val="{7B9947CD-28D3-42B6-9A43-46A58578B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4727222">
      <w:bodyDiv w:val="1"/>
      <w:marLeft w:val="0"/>
      <w:marRight w:val="0"/>
      <w:marTop w:val="0"/>
      <w:marBottom w:val="0"/>
      <w:divBdr>
        <w:top w:val="none" w:sz="0" w:space="0" w:color="auto"/>
        <w:left w:val="none" w:sz="0" w:space="0" w:color="auto"/>
        <w:bottom w:val="none" w:sz="0" w:space="0" w:color="auto"/>
        <w:right w:val="none" w:sz="0" w:space="0" w:color="auto"/>
      </w:divBdr>
    </w:div>
    <w:div w:id="185769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1</cp:revision>
  <dcterms:created xsi:type="dcterms:W3CDTF">2024-11-11T02:09:00Z</dcterms:created>
  <dcterms:modified xsi:type="dcterms:W3CDTF">2024-11-11T02:10:00Z</dcterms:modified>
</cp:coreProperties>
</file>