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5D996" w14:textId="3B8D2085" w:rsidR="00A52349" w:rsidRPr="00A52349" w:rsidRDefault="00A52349" w:rsidP="00A52349">
      <w:pPr>
        <w:rPr>
          <w:rFonts w:ascii="ＭＳ Ｐゴシック" w:eastAsia="ＭＳ Ｐゴシック" w:hAnsi="ＭＳ Ｐゴシック"/>
          <w:b/>
          <w:bCs/>
        </w:rPr>
      </w:pPr>
      <w:r w:rsidRPr="00A52349">
        <w:rPr>
          <w:rFonts w:ascii="ＭＳ Ｐゴシック" w:eastAsia="ＭＳ Ｐゴシック" w:hAnsi="ＭＳ Ｐゴシック"/>
          <w:b/>
          <w:bCs/>
          <w:sz w:val="28"/>
          <w:szCs w:val="36"/>
        </w:rPr>
        <w:t>顛末書</w:t>
      </w:r>
      <w:r w:rsidRPr="00A52349">
        <w:rPr>
          <w:rFonts w:ascii="ＭＳ Ｐゴシック" w:eastAsia="ＭＳ Ｐゴシック" w:hAnsi="ＭＳ Ｐゴシック"/>
        </w:rPr>
        <w:br/>
        <w:t>ブランディング委員会　委員長　杉谷俊輔</w:t>
      </w:r>
    </w:p>
    <w:p w14:paraId="3CC91567"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pict w14:anchorId="5B9DC700">
          <v:rect id="_x0000_i1067" style="width:0;height:1.5pt" o:hralign="center" o:hrstd="t" o:hr="t" fillcolor="#a0a0a0" stroked="f">
            <v:textbox inset="5.85pt,.7pt,5.85pt,.7pt"/>
          </v:rect>
        </w:pict>
      </w:r>
    </w:p>
    <w:p w14:paraId="0946D5F5" w14:textId="77777777" w:rsidR="00A52349" w:rsidRPr="00A52349" w:rsidRDefault="00A52349" w:rsidP="00A52349">
      <w:pPr>
        <w:rPr>
          <w:rFonts w:ascii="ＭＳ Ｐゴシック" w:eastAsia="ＭＳ Ｐゴシック" w:hAnsi="ＭＳ Ｐゴシック"/>
          <w:b/>
          <w:bCs/>
        </w:rPr>
      </w:pPr>
      <w:r w:rsidRPr="00A52349">
        <w:rPr>
          <w:rFonts w:ascii="ＭＳ Ｐゴシック" w:eastAsia="ＭＳ Ｐゴシック" w:hAnsi="ＭＳ Ｐゴシック"/>
          <w:b/>
          <w:bCs/>
        </w:rPr>
        <w:t>件名</w:t>
      </w:r>
    </w:p>
    <w:p w14:paraId="7D8ABAB1"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t>四日市市文化会館における請求書未発行について</w:t>
      </w:r>
    </w:p>
    <w:p w14:paraId="4E291C53"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pict w14:anchorId="4EE82D15">
          <v:rect id="_x0000_i1068" style="width:0;height:1.5pt" o:hralign="center" o:hrstd="t" o:hr="t" fillcolor="#a0a0a0" stroked="f">
            <v:textbox inset="5.85pt,.7pt,5.85pt,.7pt"/>
          </v:rect>
        </w:pict>
      </w:r>
    </w:p>
    <w:p w14:paraId="1A307818" w14:textId="490A79A6" w:rsidR="00A52349" w:rsidRPr="00A52349" w:rsidRDefault="00A52349" w:rsidP="00A52349">
      <w:pPr>
        <w:rPr>
          <w:rFonts w:ascii="ＭＳ Ｐゴシック" w:eastAsia="ＭＳ Ｐゴシック" w:hAnsi="ＭＳ Ｐゴシック"/>
          <w:b/>
          <w:bCs/>
        </w:rPr>
      </w:pPr>
      <w:r>
        <w:rPr>
          <w:rFonts w:ascii="ＭＳ Ｐゴシック" w:eastAsia="ＭＳ Ｐゴシック" w:hAnsi="ＭＳ Ｐゴシック" w:hint="eastAsia"/>
          <w:b/>
          <w:bCs/>
        </w:rPr>
        <w:t>1</w:t>
      </w:r>
      <w:r w:rsidRPr="00A52349">
        <w:rPr>
          <w:rFonts w:ascii="ＭＳ Ｐゴシック" w:eastAsia="ＭＳ Ｐゴシック" w:hAnsi="ＭＳ Ｐゴシック"/>
          <w:b/>
          <w:bCs/>
        </w:rPr>
        <w:t>．事案の経緯</w:t>
      </w:r>
    </w:p>
    <w:p w14:paraId="507BDF53" w14:textId="3C79507B"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t>本件は、当委員会が事業開催のために「四日市市文化会館」を会場として予約し、開催日前に会場使用料を支払った際に発生したものです。</w:t>
      </w:r>
      <w:r w:rsidRPr="00A52349">
        <w:rPr>
          <w:rFonts w:ascii="ＭＳ Ｐゴシック" w:eastAsia="ＭＳ Ｐゴシック" w:hAnsi="ＭＳ Ｐゴシック"/>
        </w:rPr>
        <w:br/>
        <w:t>支払い時に本来であれば請求書の発行を依頼すべきところを失念し、領収書のみを受領して支払いを完了しました。その後、会計処理の段階で請求書が未発行であることが判明し、四日市市文化会館へ問い合わせを行いましたが、既に領収書を発行しているため請求書の再発行は不可との回答を受けました。</w:t>
      </w:r>
    </w:p>
    <w:p w14:paraId="3B334C3E"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pict w14:anchorId="3C164F8D">
          <v:rect id="_x0000_i1069" style="width:0;height:1.5pt" o:hralign="center" o:hrstd="t" o:hr="t" fillcolor="#a0a0a0" stroked="f">
            <v:textbox inset="5.85pt,.7pt,5.85pt,.7pt"/>
          </v:rect>
        </w:pict>
      </w:r>
    </w:p>
    <w:p w14:paraId="3A00BF3D" w14:textId="6F13178A" w:rsidR="00A52349" w:rsidRPr="00A52349" w:rsidRDefault="00A52349" w:rsidP="00A52349">
      <w:pPr>
        <w:rPr>
          <w:rFonts w:ascii="ＭＳ Ｐゴシック" w:eastAsia="ＭＳ Ｐゴシック" w:hAnsi="ＭＳ Ｐゴシック"/>
          <w:b/>
          <w:bCs/>
        </w:rPr>
      </w:pPr>
      <w:r>
        <w:rPr>
          <w:rFonts w:ascii="ＭＳ Ｐゴシック" w:eastAsia="ＭＳ Ｐゴシック" w:hAnsi="ＭＳ Ｐゴシック" w:hint="eastAsia"/>
          <w:b/>
          <w:bCs/>
        </w:rPr>
        <w:t>2</w:t>
      </w:r>
      <w:r w:rsidRPr="00A52349">
        <w:rPr>
          <w:rFonts w:ascii="ＭＳ Ｐゴシック" w:eastAsia="ＭＳ Ｐゴシック" w:hAnsi="ＭＳ Ｐゴシック"/>
          <w:b/>
          <w:bCs/>
        </w:rPr>
        <w:t>．お詫び</w:t>
      </w:r>
    </w:p>
    <w:p w14:paraId="49B56366" w14:textId="1FE2C82B" w:rsidR="00A52349" w:rsidRPr="00A52349" w:rsidRDefault="00A52349" w:rsidP="00A52349">
      <w:pPr>
        <w:rPr>
          <w:rFonts w:ascii="ＭＳ Ｐゴシック" w:eastAsia="ＭＳ Ｐゴシック" w:hAnsi="ＭＳ Ｐゴシック" w:hint="eastAsia"/>
        </w:rPr>
      </w:pPr>
      <w:r w:rsidRPr="00A52349">
        <w:rPr>
          <w:rFonts w:ascii="ＭＳ Ｐゴシック" w:eastAsia="ＭＳ Ｐゴシック" w:hAnsi="ＭＳ Ｐゴシック"/>
        </w:rPr>
        <w:t>このたびは、請求書の未発行という不備により、</w:t>
      </w:r>
      <w:r>
        <w:rPr>
          <w:rFonts w:ascii="ＭＳ Ｐゴシック" w:eastAsia="ＭＳ Ｐゴシック" w:hAnsi="ＭＳ Ｐゴシック" w:hint="eastAsia"/>
        </w:rPr>
        <w:t>皆様に</w:t>
      </w:r>
      <w:r w:rsidRPr="00A52349">
        <w:rPr>
          <w:rFonts w:ascii="ＭＳ Ｐゴシック" w:eastAsia="ＭＳ Ｐゴシック" w:hAnsi="ＭＳ Ｐゴシック"/>
        </w:rPr>
        <w:t>ご迷惑をおかけしましたことを、深くお詫び申し上げます。</w:t>
      </w:r>
    </w:p>
    <w:p w14:paraId="4EB30A88"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pict w14:anchorId="3EF6B4A8">
          <v:rect id="_x0000_i1070" style="width:0;height:1.5pt" o:hralign="center" o:hrstd="t" o:hr="t" fillcolor="#a0a0a0" stroked="f">
            <v:textbox inset="5.85pt,.7pt,5.85pt,.7pt"/>
          </v:rect>
        </w:pict>
      </w:r>
    </w:p>
    <w:p w14:paraId="45A7F260" w14:textId="4AEB2533" w:rsidR="00A52349" w:rsidRPr="00A52349" w:rsidRDefault="00A52349" w:rsidP="00A52349">
      <w:pPr>
        <w:rPr>
          <w:rFonts w:ascii="ＭＳ Ｐゴシック" w:eastAsia="ＭＳ Ｐゴシック" w:hAnsi="ＭＳ Ｐゴシック"/>
          <w:b/>
          <w:bCs/>
        </w:rPr>
      </w:pPr>
      <w:r>
        <w:rPr>
          <w:rFonts w:ascii="ＭＳ Ｐゴシック" w:eastAsia="ＭＳ Ｐゴシック" w:hAnsi="ＭＳ Ｐゴシック" w:hint="eastAsia"/>
          <w:b/>
          <w:bCs/>
        </w:rPr>
        <w:t>3</w:t>
      </w:r>
      <w:r w:rsidRPr="00A52349">
        <w:rPr>
          <w:rFonts w:ascii="ＭＳ Ｐゴシック" w:eastAsia="ＭＳ Ｐゴシック" w:hAnsi="ＭＳ Ｐゴシック"/>
          <w:b/>
          <w:bCs/>
        </w:rPr>
        <w:t>．原因</w:t>
      </w:r>
    </w:p>
    <w:p w14:paraId="570A2716"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t>本件が発生した要因は以下の通りです。</w:t>
      </w:r>
    </w:p>
    <w:p w14:paraId="3B8A6B82" w14:textId="77777777" w:rsidR="00A52349" w:rsidRPr="00A52349" w:rsidRDefault="00A52349" w:rsidP="00A52349">
      <w:pPr>
        <w:numPr>
          <w:ilvl w:val="0"/>
          <w:numId w:val="1"/>
        </w:numPr>
        <w:rPr>
          <w:rFonts w:ascii="ＭＳ Ｐゴシック" w:eastAsia="ＭＳ Ｐゴシック" w:hAnsi="ＭＳ Ｐゴシック"/>
        </w:rPr>
      </w:pPr>
      <w:r w:rsidRPr="00A52349">
        <w:rPr>
          <w:rFonts w:ascii="ＭＳ Ｐゴシック" w:eastAsia="ＭＳ Ｐゴシック" w:hAnsi="ＭＳ Ｐゴシック"/>
        </w:rPr>
        <w:t>請求書が必要であることを理事が十分に理解していなかったこと。</w:t>
      </w:r>
    </w:p>
    <w:p w14:paraId="484B1F03" w14:textId="77777777" w:rsidR="00A52349" w:rsidRPr="00A52349" w:rsidRDefault="00A52349" w:rsidP="00A52349">
      <w:pPr>
        <w:numPr>
          <w:ilvl w:val="0"/>
          <w:numId w:val="1"/>
        </w:numPr>
        <w:rPr>
          <w:rFonts w:ascii="ＭＳ Ｐゴシック" w:eastAsia="ＭＳ Ｐゴシック" w:hAnsi="ＭＳ Ｐゴシック"/>
        </w:rPr>
      </w:pPr>
      <w:r w:rsidRPr="00A52349">
        <w:rPr>
          <w:rFonts w:ascii="ＭＳ Ｐゴシック" w:eastAsia="ＭＳ Ｐゴシック" w:hAnsi="ＭＳ Ｐゴシック"/>
        </w:rPr>
        <w:t>四日市市文化会館では、請求書の発行が依頼制であることを把握していなかったこと。</w:t>
      </w:r>
    </w:p>
    <w:p w14:paraId="04F18631" w14:textId="77777777" w:rsidR="00A52349" w:rsidRPr="00A52349" w:rsidRDefault="00A52349" w:rsidP="00A52349">
      <w:pPr>
        <w:numPr>
          <w:ilvl w:val="0"/>
          <w:numId w:val="1"/>
        </w:numPr>
        <w:rPr>
          <w:rFonts w:ascii="ＭＳ Ｐゴシック" w:eastAsia="ＭＳ Ｐゴシック" w:hAnsi="ＭＳ Ｐゴシック"/>
        </w:rPr>
      </w:pPr>
      <w:r w:rsidRPr="00A52349">
        <w:rPr>
          <w:rFonts w:ascii="ＭＳ Ｐゴシック" w:eastAsia="ＭＳ Ｐゴシック" w:hAnsi="ＭＳ Ｐゴシック"/>
        </w:rPr>
        <w:t>通年議案による事業の進行において、途中段階での予算執行や事業実施状況の確認体制が不十分であったこと。</w:t>
      </w:r>
    </w:p>
    <w:p w14:paraId="40B5BFF2"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pict w14:anchorId="197D621B">
          <v:rect id="_x0000_i1071" style="width:0;height:1.5pt" o:hralign="center" o:hrstd="t" o:hr="t" fillcolor="#a0a0a0" stroked="f">
            <v:textbox inset="5.85pt,.7pt,5.85pt,.7pt"/>
          </v:rect>
        </w:pict>
      </w:r>
    </w:p>
    <w:p w14:paraId="17917EF5" w14:textId="04C4543B" w:rsidR="00A52349" w:rsidRPr="00A52349" w:rsidRDefault="00A52349" w:rsidP="00A52349">
      <w:pPr>
        <w:rPr>
          <w:rFonts w:ascii="ＭＳ Ｐゴシック" w:eastAsia="ＭＳ Ｐゴシック" w:hAnsi="ＭＳ Ｐゴシック"/>
          <w:b/>
          <w:bCs/>
        </w:rPr>
      </w:pPr>
      <w:r>
        <w:rPr>
          <w:rFonts w:ascii="ＭＳ Ｐゴシック" w:eastAsia="ＭＳ Ｐゴシック" w:hAnsi="ＭＳ Ｐゴシック" w:hint="eastAsia"/>
          <w:b/>
          <w:bCs/>
        </w:rPr>
        <w:t>4</w:t>
      </w:r>
      <w:r w:rsidRPr="00A52349">
        <w:rPr>
          <w:rFonts w:ascii="ＭＳ Ｐゴシック" w:eastAsia="ＭＳ Ｐゴシック" w:hAnsi="ＭＳ Ｐゴシック"/>
          <w:b/>
          <w:bCs/>
        </w:rPr>
        <w:t>．再発防止策</w:t>
      </w:r>
    </w:p>
    <w:p w14:paraId="43C040E4"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t>同様の事態を防ぐため、以下の対策を講じます。</w:t>
      </w:r>
    </w:p>
    <w:p w14:paraId="41863409" w14:textId="77777777" w:rsidR="00A52349" w:rsidRPr="00A52349" w:rsidRDefault="00A52349" w:rsidP="00A52349">
      <w:pPr>
        <w:numPr>
          <w:ilvl w:val="0"/>
          <w:numId w:val="2"/>
        </w:numPr>
        <w:rPr>
          <w:rFonts w:ascii="ＭＳ Ｐゴシック" w:eastAsia="ＭＳ Ｐゴシック" w:hAnsi="ＭＳ Ｐゴシック"/>
        </w:rPr>
      </w:pPr>
      <w:r w:rsidRPr="00A52349">
        <w:rPr>
          <w:rFonts w:ascii="ＭＳ Ｐゴシック" w:eastAsia="ＭＳ Ｐゴシック" w:hAnsi="ＭＳ Ｐゴシック"/>
        </w:rPr>
        <w:t>会場や外部業者への支払い時には、必ず請求書の発行を依頼する旨をマニュアル化し、委員会内で周知徹底します。</w:t>
      </w:r>
    </w:p>
    <w:p w14:paraId="54870281" w14:textId="5A25EC6A" w:rsidR="00A52349" w:rsidRPr="00A52349" w:rsidRDefault="00A52349" w:rsidP="00A52349">
      <w:pPr>
        <w:numPr>
          <w:ilvl w:val="0"/>
          <w:numId w:val="2"/>
        </w:numPr>
        <w:rPr>
          <w:rFonts w:ascii="ＭＳ Ｐゴシック" w:eastAsia="ＭＳ Ｐゴシック" w:hAnsi="ＭＳ Ｐゴシック"/>
        </w:rPr>
      </w:pPr>
      <w:r w:rsidRPr="00A52349">
        <w:rPr>
          <w:rFonts w:ascii="ＭＳ Ｐゴシック" w:eastAsia="ＭＳ Ｐゴシック" w:hAnsi="ＭＳ Ｐゴシック"/>
        </w:rPr>
        <w:t>支払い前に、会計担当および事務局への確認プロセスを設け書類の不備を防止します。</w:t>
      </w:r>
    </w:p>
    <w:p w14:paraId="5A77E268" w14:textId="77777777" w:rsidR="00A52349" w:rsidRPr="00A52349" w:rsidRDefault="00A52349" w:rsidP="00A52349">
      <w:pPr>
        <w:numPr>
          <w:ilvl w:val="0"/>
          <w:numId w:val="2"/>
        </w:numPr>
        <w:rPr>
          <w:rFonts w:ascii="ＭＳ Ｐゴシック" w:eastAsia="ＭＳ Ｐゴシック" w:hAnsi="ＭＳ Ｐゴシック"/>
        </w:rPr>
      </w:pPr>
      <w:r w:rsidRPr="00A52349">
        <w:rPr>
          <w:rFonts w:ascii="ＭＳ Ｐゴシック" w:eastAsia="ＭＳ Ｐゴシック" w:hAnsi="ＭＳ Ｐゴシック"/>
        </w:rPr>
        <w:t>通年事業においては、四半期ごとに進捗および予算執行状況を確認し、書類の整合性を点検します。</w:t>
      </w:r>
    </w:p>
    <w:p w14:paraId="44359DED" w14:textId="77777777" w:rsidR="00A52349" w:rsidRPr="00A52349" w:rsidRDefault="00A52349" w:rsidP="00A52349">
      <w:pPr>
        <w:numPr>
          <w:ilvl w:val="0"/>
          <w:numId w:val="2"/>
        </w:numPr>
        <w:rPr>
          <w:rFonts w:ascii="ＭＳ Ｐゴシック" w:eastAsia="ＭＳ Ｐゴシック" w:hAnsi="ＭＳ Ｐゴシック"/>
        </w:rPr>
      </w:pPr>
      <w:r w:rsidRPr="00A52349">
        <w:rPr>
          <w:rFonts w:ascii="ＭＳ Ｐゴシック" w:eastAsia="ＭＳ Ｐゴシック" w:hAnsi="ＭＳ Ｐゴシック"/>
        </w:rPr>
        <w:t>委員会内での事務処理フローを見直し、記録・確認の二重チェック体制を構築します。</w:t>
      </w:r>
    </w:p>
    <w:p w14:paraId="57F86763" w14:textId="77777777" w:rsidR="00A52349" w:rsidRPr="00A52349" w:rsidRDefault="00A52349" w:rsidP="00A52349">
      <w:pPr>
        <w:rPr>
          <w:rFonts w:ascii="ＭＳ Ｐゴシック" w:eastAsia="ＭＳ Ｐゴシック" w:hAnsi="ＭＳ Ｐゴシック"/>
        </w:rPr>
      </w:pPr>
      <w:r w:rsidRPr="00A52349">
        <w:rPr>
          <w:rFonts w:ascii="ＭＳ Ｐゴシック" w:eastAsia="ＭＳ Ｐゴシック" w:hAnsi="ＭＳ Ｐゴシック"/>
        </w:rPr>
        <w:pict w14:anchorId="7A296DD0">
          <v:rect id="_x0000_i1072" style="width:0;height:1.5pt" o:hralign="center" o:hrstd="t" o:hr="t" fillcolor="#a0a0a0" stroked="f">
            <v:textbox inset="5.85pt,.7pt,5.85pt,.7pt"/>
          </v:rect>
        </w:pict>
      </w:r>
    </w:p>
    <w:p w14:paraId="65D39E5D" w14:textId="30255DF7" w:rsidR="00A52349" w:rsidRPr="00A52349" w:rsidRDefault="00A52349">
      <w:pPr>
        <w:rPr>
          <w:rFonts w:ascii="ＭＳ Ｐゴシック" w:eastAsia="ＭＳ Ｐゴシック" w:hAnsi="ＭＳ Ｐゴシック" w:hint="eastAsia"/>
        </w:rPr>
      </w:pPr>
      <w:r w:rsidRPr="00A52349">
        <w:rPr>
          <w:rFonts w:ascii="ＭＳ Ｐゴシック" w:eastAsia="ＭＳ Ｐゴシック" w:hAnsi="ＭＳ Ｐゴシック"/>
        </w:rPr>
        <w:t>以上</w:t>
      </w:r>
    </w:p>
    <w:sectPr w:rsidR="00A52349" w:rsidRPr="00A5234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F143F"/>
    <w:multiLevelType w:val="multilevel"/>
    <w:tmpl w:val="F782F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0F2F7D"/>
    <w:multiLevelType w:val="multilevel"/>
    <w:tmpl w:val="17C07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0067250">
    <w:abstractNumId w:val="1"/>
  </w:num>
  <w:num w:numId="2" w16cid:durableId="2023119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349"/>
    <w:rsid w:val="00A52349"/>
    <w:rsid w:val="00AC5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359851"/>
  <w15:chartTrackingRefBased/>
  <w15:docId w15:val="{BB494BFC-4B54-42CB-B9A2-A89A08FB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5234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5234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5234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5234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5234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5234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5234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5234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5234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5234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5234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5234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5234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5234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5234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5234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5234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5234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5234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5234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234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5234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2349"/>
    <w:pPr>
      <w:spacing w:before="160" w:after="160"/>
      <w:jc w:val="center"/>
    </w:pPr>
    <w:rPr>
      <w:i/>
      <w:iCs/>
      <w:color w:val="404040" w:themeColor="text1" w:themeTint="BF"/>
    </w:rPr>
  </w:style>
  <w:style w:type="character" w:customStyle="1" w:styleId="a8">
    <w:name w:val="引用文 (文字)"/>
    <w:basedOn w:val="a0"/>
    <w:link w:val="a7"/>
    <w:uiPriority w:val="29"/>
    <w:rsid w:val="00A52349"/>
    <w:rPr>
      <w:i/>
      <w:iCs/>
      <w:color w:val="404040" w:themeColor="text1" w:themeTint="BF"/>
    </w:rPr>
  </w:style>
  <w:style w:type="paragraph" w:styleId="a9">
    <w:name w:val="List Paragraph"/>
    <w:basedOn w:val="a"/>
    <w:uiPriority w:val="34"/>
    <w:qFormat/>
    <w:rsid w:val="00A52349"/>
    <w:pPr>
      <w:ind w:left="720"/>
      <w:contextualSpacing/>
    </w:pPr>
  </w:style>
  <w:style w:type="character" w:styleId="21">
    <w:name w:val="Intense Emphasis"/>
    <w:basedOn w:val="a0"/>
    <w:uiPriority w:val="21"/>
    <w:qFormat/>
    <w:rsid w:val="00A52349"/>
    <w:rPr>
      <w:i/>
      <w:iCs/>
      <w:color w:val="2F5496" w:themeColor="accent1" w:themeShade="BF"/>
    </w:rPr>
  </w:style>
  <w:style w:type="paragraph" w:styleId="22">
    <w:name w:val="Intense Quote"/>
    <w:basedOn w:val="a"/>
    <w:next w:val="a"/>
    <w:link w:val="23"/>
    <w:uiPriority w:val="30"/>
    <w:qFormat/>
    <w:rsid w:val="00A523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52349"/>
    <w:rPr>
      <w:i/>
      <w:iCs/>
      <w:color w:val="2F5496" w:themeColor="accent1" w:themeShade="BF"/>
    </w:rPr>
  </w:style>
  <w:style w:type="character" w:styleId="24">
    <w:name w:val="Intense Reference"/>
    <w:basedOn w:val="a0"/>
    <w:uiPriority w:val="32"/>
    <w:qFormat/>
    <w:rsid w:val="00A5234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2025-11-12T05:15:00Z</dcterms:created>
  <dcterms:modified xsi:type="dcterms:W3CDTF">2025-11-12T05:18:00Z</dcterms:modified>
</cp:coreProperties>
</file>