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9A3F2" w14:textId="0A92B330" w:rsidR="00B24C9F" w:rsidRDefault="00B24C9F">
      <w:r>
        <w:rPr>
          <w:rFonts w:hint="eastAsia"/>
        </w:rPr>
        <w:t>■スピーチセミナーアンケート結果</w:t>
      </w:r>
    </w:p>
    <w:p w14:paraId="4BCADC36" w14:textId="77777777" w:rsidR="00B24C9F" w:rsidRDefault="00B24C9F"/>
    <w:p w14:paraId="0F5A8D61" w14:textId="64075C67" w:rsidR="00B24C9F" w:rsidRDefault="00B24C9F">
      <w:r>
        <w:rPr>
          <w:rFonts w:hint="eastAsia"/>
        </w:rPr>
        <w:t>設問1</w:t>
      </w:r>
    </w:p>
    <w:p w14:paraId="4598831F" w14:textId="5C7A114D" w:rsidR="00B24C9F" w:rsidRDefault="00B24C9F">
      <w:r>
        <w:rPr>
          <w:noProof/>
        </w:rPr>
        <mc:AlternateContent>
          <mc:Choice Requires="wps">
            <w:drawing>
              <wp:anchor distT="0" distB="0" distL="114300" distR="114300" simplePos="0" relativeHeight="251659264" behindDoc="0" locked="0" layoutInCell="1" allowOverlap="1" wp14:anchorId="51F6AABC" wp14:editId="525B19A6">
                <wp:simplePos x="0" y="0"/>
                <wp:positionH relativeFrom="column">
                  <wp:posOffset>85725</wp:posOffset>
                </wp:positionH>
                <wp:positionV relativeFrom="paragraph">
                  <wp:posOffset>362585</wp:posOffset>
                </wp:positionV>
                <wp:extent cx="742950" cy="262890"/>
                <wp:effectExtent l="0" t="0" r="19050" b="22860"/>
                <wp:wrapNone/>
                <wp:docPr id="1736236053" name="正方形/長方形 2"/>
                <wp:cNvGraphicFramePr/>
                <a:graphic xmlns:a="http://schemas.openxmlformats.org/drawingml/2006/main">
                  <a:graphicData uri="http://schemas.microsoft.com/office/word/2010/wordprocessingShape">
                    <wps:wsp>
                      <wps:cNvSpPr/>
                      <wps:spPr>
                        <a:xfrm>
                          <a:off x="0" y="0"/>
                          <a:ext cx="742950" cy="26289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C7A3FE" id="正方形/長方形 2" o:spid="_x0000_s1026" style="position:absolute;margin-left:6.75pt;margin-top:28.55pt;width:58.5pt;height:20.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" fillcolor="white [3212]" strokecolor="white [3212]" strokeweight="1pt"/>
            </w:pict>
          </mc:Fallback>
        </mc:AlternateContent>
      </w:r>
      <w:r>
        <w:rPr>
          <w:noProof/>
        </w:rPr>
        <w:drawing>
          <wp:inline distT="0" distB="0" distL="0" distR="0" wp14:anchorId="160AFAD7" wp14:editId="1925C3D5">
            <wp:extent cx="5400040" cy="2274570"/>
            <wp:effectExtent l="0" t="0" r="0" b="0"/>
            <wp:docPr id="874427787" name="図 1" descr="フォームの回答のグラフ。質問のタイトル: 本セミナーを受講し、自身の仕事や青年会議所活動に活かせると感じましたか。。回答数: 9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本セミナーを受講し、自身の仕事や青年会議所活動に活かせると感じましたか。。回答数: 9 件の回答。"/>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0040" cy="2274570"/>
                    </a:xfrm>
                    <a:prstGeom prst="rect">
                      <a:avLst/>
                    </a:prstGeom>
                    <a:noFill/>
                    <a:ln>
                      <a:noFill/>
                    </a:ln>
                  </pic:spPr>
                </pic:pic>
              </a:graphicData>
            </a:graphic>
          </wp:inline>
        </w:drawing>
      </w:r>
    </w:p>
    <w:p w14:paraId="752FB87F" w14:textId="77777777" w:rsidR="00B24C9F" w:rsidRPr="00B24C9F" w:rsidRDefault="00B24C9F" w:rsidP="00B24C9F">
      <w:r w:rsidRPr="00B24C9F">
        <w:t>伝える力について考えることは何度でも良いと感じました</w:t>
      </w:r>
    </w:p>
    <w:p w14:paraId="42C5D2DA" w14:textId="77777777" w:rsidR="00B24C9F" w:rsidRPr="00B24C9F" w:rsidRDefault="00B24C9F" w:rsidP="00B24C9F">
      <w:r w:rsidRPr="00B24C9F">
        <w:t>スピーチの具体的なスキルを教授いただけるから。</w:t>
      </w:r>
    </w:p>
    <w:p w14:paraId="3A36D2A2" w14:textId="77777777" w:rsidR="00B24C9F" w:rsidRPr="00B24C9F" w:rsidRDefault="00B24C9F" w:rsidP="00B24C9F">
      <w:r w:rsidRPr="00B24C9F">
        <w:t>話す場も多くなってきているので。</w:t>
      </w:r>
    </w:p>
    <w:p w14:paraId="643B57BB" w14:textId="77777777" w:rsidR="00B24C9F" w:rsidRPr="00B24C9F" w:rsidRDefault="00B24C9F" w:rsidP="00B24C9F">
      <w:r w:rsidRPr="00B24C9F">
        <w:t>会社でも人前で喋る時があるので、意識して次からできそうだから。</w:t>
      </w:r>
    </w:p>
    <w:p w14:paraId="53A19AB1" w14:textId="77777777" w:rsidR="00B24C9F" w:rsidRPr="00B24C9F" w:rsidRDefault="00B24C9F" w:rsidP="00B24C9F">
      <w:r w:rsidRPr="00B24C9F">
        <w:t>話し方の学びを得たから。</w:t>
      </w:r>
    </w:p>
    <w:p w14:paraId="79B85881" w14:textId="77777777" w:rsidR="00B24C9F" w:rsidRPr="00B24C9F" w:rsidRDefault="00B24C9F" w:rsidP="00B24C9F">
      <w:r w:rsidRPr="00B24C9F">
        <w:t>スピーチの組立て方が理解できた</w:t>
      </w:r>
    </w:p>
    <w:p w14:paraId="302855C2" w14:textId="77777777" w:rsidR="00B24C9F" w:rsidRPr="00B24C9F" w:rsidRDefault="00B24C9F" w:rsidP="00B24C9F">
      <w:r w:rsidRPr="00B24C9F">
        <w:t>スピーチする機会が多いから</w:t>
      </w:r>
    </w:p>
    <w:p w14:paraId="5B0EA853" w14:textId="77777777" w:rsidR="00B24C9F" w:rsidRDefault="00B24C9F"/>
    <w:p w14:paraId="4D8D0565" w14:textId="169D7F66" w:rsidR="00B24C9F" w:rsidRDefault="00B24C9F">
      <w:r>
        <w:rPr>
          <w:rFonts w:hint="eastAsia"/>
        </w:rPr>
        <w:t>設問2</w:t>
      </w:r>
    </w:p>
    <w:p w14:paraId="21F46069" w14:textId="394C154F" w:rsidR="00B24C9F" w:rsidRDefault="00B24C9F">
      <w:r>
        <w:rPr>
          <w:noProof/>
        </w:rPr>
        <mc:AlternateContent>
          <mc:Choice Requires="wps">
            <w:drawing>
              <wp:anchor distT="0" distB="0" distL="114300" distR="114300" simplePos="0" relativeHeight="251661312" behindDoc="0" locked="0" layoutInCell="1" allowOverlap="1" wp14:anchorId="36DA39B7" wp14:editId="3C658A7E">
                <wp:simplePos x="0" y="0"/>
                <wp:positionH relativeFrom="column">
                  <wp:posOffset>5715</wp:posOffset>
                </wp:positionH>
                <wp:positionV relativeFrom="paragraph">
                  <wp:posOffset>351155</wp:posOffset>
                </wp:positionV>
                <wp:extent cx="742950" cy="262890"/>
                <wp:effectExtent l="0" t="0" r="19050" b="22860"/>
                <wp:wrapNone/>
                <wp:docPr id="1567377395" name="正方形/長方形 2"/>
                <wp:cNvGraphicFramePr/>
                <a:graphic xmlns:a="http://schemas.openxmlformats.org/drawingml/2006/main">
                  <a:graphicData uri="http://schemas.microsoft.com/office/word/2010/wordprocessingShape">
                    <wps:wsp>
                      <wps:cNvSpPr/>
                      <wps:spPr>
                        <a:xfrm>
                          <a:off x="0" y="0"/>
                          <a:ext cx="742950" cy="26289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28FA80" id="正方形/長方形 2" o:spid="_x0000_s1026" style="position:absolute;margin-left:.45pt;margin-top:27.65pt;width:58.5pt;height:20.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" fillcolor="white [3212]" strokecolor="white [3212]" strokeweight="1pt"/>
            </w:pict>
          </mc:Fallback>
        </mc:AlternateContent>
      </w:r>
      <w:r>
        <w:rPr>
          <w:noProof/>
        </w:rPr>
        <w:drawing>
          <wp:inline distT="0" distB="0" distL="0" distR="0" wp14:anchorId="2A4B2852" wp14:editId="5B3847C2">
            <wp:extent cx="5400040" cy="2274570"/>
            <wp:effectExtent l="0" t="0" r="0" b="0"/>
            <wp:docPr id="2038220241" name="図 3" descr="フォームの回答のグラフ。質問のタイトル: スピーチセミナーで自身の資質を向上することができたと感じましたか。。回答数: 9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スピーチセミナーで自身の資質を向上することができたと感じましたか。。回答数: 9 件の回答。"/>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2274570"/>
                    </a:xfrm>
                    <a:prstGeom prst="rect">
                      <a:avLst/>
                    </a:prstGeom>
                    <a:noFill/>
                    <a:ln>
                      <a:noFill/>
                    </a:ln>
                  </pic:spPr>
                </pic:pic>
              </a:graphicData>
            </a:graphic>
          </wp:inline>
        </w:drawing>
      </w:r>
    </w:p>
    <w:p w14:paraId="7CF695D5" w14:textId="77777777" w:rsidR="00B24C9F" w:rsidRPr="00B24C9F" w:rsidRDefault="00B24C9F" w:rsidP="00B24C9F">
      <w:r w:rsidRPr="00B24C9F">
        <w:t>改めて自身の癖を知ることができました</w:t>
      </w:r>
    </w:p>
    <w:p w14:paraId="1ADF03D1" w14:textId="77777777" w:rsidR="00B24C9F" w:rsidRPr="00B24C9F" w:rsidRDefault="00B24C9F" w:rsidP="00B24C9F">
      <w:r w:rsidRPr="00B24C9F">
        <w:t>多くの気づきがあったから</w:t>
      </w:r>
    </w:p>
    <w:p w14:paraId="78A23114" w14:textId="77777777" w:rsidR="00B24C9F" w:rsidRPr="00B24C9F" w:rsidRDefault="00B24C9F" w:rsidP="00B24C9F">
      <w:r w:rsidRPr="00B24C9F">
        <w:t>毎度より成長を目指して参加できるから。</w:t>
      </w:r>
    </w:p>
    <w:p w14:paraId="0141C966" w14:textId="77777777" w:rsidR="00B24C9F" w:rsidRPr="00B24C9F" w:rsidRDefault="00B24C9F" w:rsidP="00B24C9F">
      <w:r w:rsidRPr="00B24C9F">
        <w:t>相手に端的でより伝わる話法を考えられるきっかけとなりました。</w:t>
      </w:r>
    </w:p>
    <w:p w14:paraId="53D80EB8" w14:textId="77777777" w:rsidR="00B24C9F" w:rsidRPr="00B24C9F" w:rsidRDefault="00B24C9F" w:rsidP="00B24C9F">
      <w:r w:rsidRPr="00B24C9F">
        <w:lastRenderedPageBreak/>
        <w:t>伝える技術が向上することで、伝える内容がより明確になり相手がより理解しやすくなるから</w:t>
      </w:r>
    </w:p>
    <w:p w14:paraId="22B97952" w14:textId="77777777" w:rsidR="00B24C9F" w:rsidRPr="00B24C9F" w:rsidRDefault="00B24C9F" w:rsidP="00B24C9F">
      <w:r w:rsidRPr="00B24C9F">
        <w:t>このセミナーを受けなければ知らないことが多くレベルアップと感じた。</w:t>
      </w:r>
    </w:p>
    <w:p w14:paraId="407000E0" w14:textId="77777777" w:rsidR="00B24C9F" w:rsidRPr="00B24C9F" w:rsidRDefault="00B24C9F" w:rsidP="00B24C9F">
      <w:r w:rsidRPr="00B24C9F">
        <w:t>話し方の能力が受講前と受講後で変わったと思うから。</w:t>
      </w:r>
    </w:p>
    <w:p w14:paraId="23DE7329" w14:textId="77777777" w:rsidR="00B24C9F" w:rsidRPr="00B24C9F" w:rsidRDefault="00B24C9F" w:rsidP="00B24C9F">
      <w:r w:rsidRPr="00B24C9F">
        <w:t>ポイントを押さえることでスピーチがうまくいくことが体感出来た</w:t>
      </w:r>
    </w:p>
    <w:p w14:paraId="27F4A0F2" w14:textId="77777777" w:rsidR="00B24C9F" w:rsidRPr="00B24C9F" w:rsidRDefault="00B24C9F" w:rsidP="00B24C9F">
      <w:r w:rsidRPr="00B24C9F">
        <w:t>新しい気づきがあったから</w:t>
      </w:r>
    </w:p>
    <w:p w14:paraId="3EA1D49D" w14:textId="77777777" w:rsidR="00B24C9F" w:rsidRDefault="00B24C9F"/>
    <w:p w14:paraId="74001840" w14:textId="77777777" w:rsidR="00B24C9F" w:rsidRDefault="00B24C9F"/>
    <w:p w14:paraId="57ED04E4" w14:textId="7AC6112D" w:rsidR="00B24C9F" w:rsidRDefault="00B24C9F">
      <w:r>
        <w:rPr>
          <w:rFonts w:hint="eastAsia"/>
        </w:rPr>
        <w:t>設問3</w:t>
      </w:r>
    </w:p>
    <w:p w14:paraId="104D98C5" w14:textId="30E921E5" w:rsidR="00B24C9F" w:rsidRDefault="00B24C9F">
      <w:r>
        <w:rPr>
          <w:noProof/>
        </w:rPr>
        <mc:AlternateContent>
          <mc:Choice Requires="wps">
            <w:drawing>
              <wp:anchor distT="0" distB="0" distL="114300" distR="114300" simplePos="0" relativeHeight="251663360" behindDoc="0" locked="0" layoutInCell="1" allowOverlap="1" wp14:anchorId="2588F954" wp14:editId="2983F26E">
                <wp:simplePos x="0" y="0"/>
                <wp:positionH relativeFrom="column">
                  <wp:posOffset>80010</wp:posOffset>
                </wp:positionH>
                <wp:positionV relativeFrom="paragraph">
                  <wp:posOffset>353695</wp:posOffset>
                </wp:positionV>
                <wp:extent cx="742950" cy="262890"/>
                <wp:effectExtent l="0" t="0" r="19050" b="22860"/>
                <wp:wrapNone/>
                <wp:docPr id="667069365" name="正方形/長方形 2"/>
                <wp:cNvGraphicFramePr/>
                <a:graphic xmlns:a="http://schemas.openxmlformats.org/drawingml/2006/main">
                  <a:graphicData uri="http://schemas.microsoft.com/office/word/2010/wordprocessingShape">
                    <wps:wsp>
                      <wps:cNvSpPr/>
                      <wps:spPr>
                        <a:xfrm>
                          <a:off x="0" y="0"/>
                          <a:ext cx="742950" cy="26289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38528D" id="正方形/長方形 2" o:spid="_x0000_s1026" style="position:absolute;margin-left:6.3pt;margin-top:27.85pt;width:58.5pt;height:20.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" fillcolor="white [3212]" strokecolor="white [3212]" strokeweight="1pt"/>
            </w:pict>
          </mc:Fallback>
        </mc:AlternateContent>
      </w:r>
      <w:r>
        <w:rPr>
          <w:noProof/>
        </w:rPr>
        <w:drawing>
          <wp:inline distT="0" distB="0" distL="0" distR="0" wp14:anchorId="4CA6F2BD" wp14:editId="1D36D28E">
            <wp:extent cx="5400040" cy="2274570"/>
            <wp:effectExtent l="0" t="0" r="0" b="0"/>
            <wp:docPr id="294969166" name="図 5" descr="フォームの回答のグラフ。質問のタイトル: スピーチセミナーにより資質向上を兼ね備え、今後の会員拡大活動に活かせると思いますか。。回答数: 9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フォームの回答のグラフ。質問のタイトル: スピーチセミナーにより資質向上を兼ね備え、今後の会員拡大活動に活かせると思いますか。。回答数: 9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4570"/>
                    </a:xfrm>
                    <a:prstGeom prst="rect">
                      <a:avLst/>
                    </a:prstGeom>
                    <a:noFill/>
                    <a:ln>
                      <a:noFill/>
                    </a:ln>
                  </pic:spPr>
                </pic:pic>
              </a:graphicData>
            </a:graphic>
          </wp:inline>
        </w:drawing>
      </w:r>
    </w:p>
    <w:p w14:paraId="59498AC4" w14:textId="77777777" w:rsidR="00B24C9F" w:rsidRPr="00B24C9F" w:rsidRDefault="00B24C9F" w:rsidP="00B24C9F">
      <w:r w:rsidRPr="00B24C9F">
        <w:t>相手に伝えるスキルを再確認することができたから。</w:t>
      </w:r>
    </w:p>
    <w:p w14:paraId="755D72F1" w14:textId="77777777" w:rsidR="00B24C9F" w:rsidRPr="00B24C9F" w:rsidRDefault="00B24C9F" w:rsidP="00B24C9F">
      <w:r w:rsidRPr="00B24C9F">
        <w:t>相手に端的でより伝えられる話法を考えられるきっかけとなりました。</w:t>
      </w:r>
    </w:p>
    <w:p w14:paraId="1D0F7D6A" w14:textId="77777777" w:rsidR="00B24C9F" w:rsidRPr="00B24C9F" w:rsidRDefault="00B24C9F" w:rsidP="00B24C9F">
      <w:r w:rsidRPr="00B24C9F">
        <w:t>人前で話す機会が増えることで、苦手ととらえなくできる機会があるから</w:t>
      </w:r>
    </w:p>
    <w:p w14:paraId="764B1AB4" w14:textId="77777777" w:rsidR="00B24C9F" w:rsidRPr="00B24C9F" w:rsidRDefault="00B24C9F" w:rsidP="00B24C9F">
      <w:r w:rsidRPr="00B24C9F">
        <w:t>自分がセミナーで感じたことを候補者に伝えれるから。</w:t>
      </w:r>
    </w:p>
    <w:p w14:paraId="3A4C6B5E" w14:textId="77777777" w:rsidR="00B24C9F" w:rsidRPr="00B24C9F" w:rsidRDefault="00B24C9F" w:rsidP="00B24C9F">
      <w:r w:rsidRPr="00B24C9F">
        <w:t>話の筋道と目的を設定しやすくなったから。</w:t>
      </w:r>
    </w:p>
    <w:p w14:paraId="20BFD848" w14:textId="77777777" w:rsidR="00B24C9F" w:rsidRPr="00B24C9F" w:rsidRDefault="00B24C9F" w:rsidP="00B24C9F">
      <w:r w:rsidRPr="00B24C9F">
        <w:t>そのようなセミナーが無料で受けれるのは魅力的なことに加え、LOMメンバーみんながスピーチ上手かったら、効果を体現できている組織として拡大するポイントのひとつになる</w:t>
      </w:r>
    </w:p>
    <w:p w14:paraId="7AD9018B" w14:textId="77777777" w:rsidR="00B24C9F" w:rsidRPr="00B24C9F" w:rsidRDefault="00B24C9F" w:rsidP="00B24C9F">
      <w:r w:rsidRPr="00B24C9F">
        <w:t>色々な方の役にたつセミナーだから</w:t>
      </w:r>
    </w:p>
    <w:p w14:paraId="1E87C3BA" w14:textId="77777777" w:rsidR="00B24C9F" w:rsidRPr="00B24C9F" w:rsidRDefault="00B24C9F">
      <w:pPr>
        <w:rPr>
          <w:rFonts w:hint="eastAsia"/>
        </w:rPr>
      </w:pPr>
    </w:p>
    <w:sectPr w:rsidR="00B24C9F" w:rsidRPr="00B24C9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5"/>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9F"/>
    <w:rsid w:val="008859C4"/>
    <w:rsid w:val="00B24C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FBF440"/>
  <w15:chartTrackingRefBased/>
  <w15:docId w15:val="{539CC795-C315-47BB-BB25-6F58B83D9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24C9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24C9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24C9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B24C9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24C9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24C9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24C9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24C9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24C9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24C9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24C9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24C9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24C9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24C9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24C9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24C9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24C9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24C9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24C9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24C9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24C9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24C9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24C9F"/>
    <w:pPr>
      <w:spacing w:before="160" w:after="160"/>
      <w:jc w:val="center"/>
    </w:pPr>
    <w:rPr>
      <w:i/>
      <w:iCs/>
      <w:color w:val="404040" w:themeColor="text1" w:themeTint="BF"/>
    </w:rPr>
  </w:style>
  <w:style w:type="character" w:customStyle="1" w:styleId="a8">
    <w:name w:val="引用文 (文字)"/>
    <w:basedOn w:val="a0"/>
    <w:link w:val="a7"/>
    <w:uiPriority w:val="29"/>
    <w:rsid w:val="00B24C9F"/>
    <w:rPr>
      <w:i/>
      <w:iCs/>
      <w:color w:val="404040" w:themeColor="text1" w:themeTint="BF"/>
    </w:rPr>
  </w:style>
  <w:style w:type="paragraph" w:styleId="a9">
    <w:name w:val="List Paragraph"/>
    <w:basedOn w:val="a"/>
    <w:uiPriority w:val="34"/>
    <w:qFormat/>
    <w:rsid w:val="00B24C9F"/>
    <w:pPr>
      <w:ind w:left="720"/>
      <w:contextualSpacing/>
    </w:pPr>
  </w:style>
  <w:style w:type="character" w:styleId="21">
    <w:name w:val="Intense Emphasis"/>
    <w:basedOn w:val="a0"/>
    <w:uiPriority w:val="21"/>
    <w:qFormat/>
    <w:rsid w:val="00B24C9F"/>
    <w:rPr>
      <w:i/>
      <w:iCs/>
      <w:color w:val="2F5496" w:themeColor="accent1" w:themeShade="BF"/>
    </w:rPr>
  </w:style>
  <w:style w:type="paragraph" w:styleId="22">
    <w:name w:val="Intense Quote"/>
    <w:basedOn w:val="a"/>
    <w:next w:val="a"/>
    <w:link w:val="23"/>
    <w:uiPriority w:val="30"/>
    <w:qFormat/>
    <w:rsid w:val="00B24C9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B24C9F"/>
    <w:rPr>
      <w:i/>
      <w:iCs/>
      <w:color w:val="2F5496" w:themeColor="accent1" w:themeShade="BF"/>
    </w:rPr>
  </w:style>
  <w:style w:type="character" w:styleId="24">
    <w:name w:val="Intense Reference"/>
    <w:basedOn w:val="a0"/>
    <w:uiPriority w:val="32"/>
    <w:qFormat/>
    <w:rsid w:val="00B24C9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97</Words>
  <Characters>557</Characters>
  <Application>Microsoft Office Word</Application>
  <DocSecurity>0</DocSecurity>
  <Lines>4</Lines>
  <Paragraphs>1</Paragraphs>
  <ScaleCrop>false</ScaleCrop>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cp:revision>
  <dcterms:created xsi:type="dcterms:W3CDTF">2025-11-12T06:55:00Z</dcterms:created>
  <dcterms:modified xsi:type="dcterms:W3CDTF">2025-11-12T06:58:00Z</dcterms:modified>
</cp:coreProperties>
</file>